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F378" w14:textId="0D0017FD" w:rsidR="00663B42" w:rsidRPr="00642199" w:rsidRDefault="008D24ED" w:rsidP="002422DB">
      <w:pPr>
        <w:spacing w:after="0" w:line="360" w:lineRule="auto"/>
        <w:jc w:val="center"/>
        <w:rPr>
          <w:rFonts w:ascii="Times New Roman" w:eastAsia="Times New Roman" w:hAnsi="Times New Roman" w:cs="Times New Roman"/>
          <w:b/>
          <w:sz w:val="28"/>
          <w:szCs w:val="28"/>
        </w:rPr>
      </w:pPr>
      <w:r w:rsidRPr="00642199">
        <w:rPr>
          <w:rFonts w:ascii="Times New Roman" w:eastAsia="Times New Roman" w:hAnsi="Times New Roman" w:cs="Times New Roman"/>
          <w:b/>
          <w:sz w:val="28"/>
          <w:szCs w:val="28"/>
        </w:rPr>
        <w:t xml:space="preserve">ОБЗОР </w:t>
      </w:r>
    </w:p>
    <w:p w14:paraId="310C0967" w14:textId="77777777" w:rsidR="00663B42" w:rsidRPr="00642199" w:rsidRDefault="008D24ED" w:rsidP="002422DB">
      <w:pPr>
        <w:spacing w:after="0" w:line="360" w:lineRule="auto"/>
        <w:jc w:val="center"/>
        <w:rPr>
          <w:rFonts w:ascii="Times New Roman" w:eastAsia="Times New Roman" w:hAnsi="Times New Roman" w:cs="Times New Roman"/>
          <w:b/>
          <w:sz w:val="28"/>
          <w:szCs w:val="28"/>
          <w:shd w:val="clear" w:color="auto" w:fill="FF0000"/>
        </w:rPr>
      </w:pPr>
      <w:r w:rsidRPr="00642199">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642199">
        <w:rPr>
          <w:rFonts w:ascii="Times New Roman" w:eastAsia="Times New Roman" w:hAnsi="Times New Roman" w:cs="Times New Roman"/>
          <w:b/>
          <w:sz w:val="28"/>
          <w:szCs w:val="28"/>
        </w:rPr>
        <w:t>оссийской Федерации, принятых в</w:t>
      </w:r>
      <w:r w:rsidR="001A6078">
        <w:rPr>
          <w:rFonts w:ascii="Times New Roman" w:eastAsia="Times New Roman" w:hAnsi="Times New Roman" w:cs="Times New Roman"/>
          <w:b/>
          <w:sz w:val="28"/>
          <w:szCs w:val="28"/>
        </w:rPr>
        <w:t xml:space="preserve">о </w:t>
      </w:r>
      <w:r w:rsidR="00C14746">
        <w:rPr>
          <w:rFonts w:ascii="Times New Roman" w:eastAsia="Times New Roman" w:hAnsi="Times New Roman" w:cs="Times New Roman"/>
          <w:b/>
          <w:sz w:val="28"/>
          <w:szCs w:val="28"/>
        </w:rPr>
        <w:t>третьем</w:t>
      </w:r>
      <w:r w:rsidR="0097013A" w:rsidRPr="00642199">
        <w:rPr>
          <w:rFonts w:ascii="Times New Roman" w:eastAsia="Times New Roman" w:hAnsi="Times New Roman" w:cs="Times New Roman"/>
          <w:b/>
          <w:sz w:val="28"/>
          <w:szCs w:val="28"/>
        </w:rPr>
        <w:t xml:space="preserve"> </w:t>
      </w:r>
      <w:r w:rsidR="00C30004" w:rsidRPr="00642199">
        <w:rPr>
          <w:rFonts w:ascii="Times New Roman" w:eastAsia="Times New Roman" w:hAnsi="Times New Roman" w:cs="Times New Roman"/>
          <w:b/>
          <w:sz w:val="28"/>
          <w:szCs w:val="28"/>
        </w:rPr>
        <w:t xml:space="preserve">квартале </w:t>
      </w:r>
      <w:r w:rsidRPr="00642199">
        <w:rPr>
          <w:rFonts w:ascii="Times New Roman" w:eastAsia="Times New Roman" w:hAnsi="Times New Roman" w:cs="Times New Roman"/>
          <w:b/>
          <w:sz w:val="28"/>
          <w:szCs w:val="28"/>
        </w:rPr>
        <w:t>20</w:t>
      </w:r>
      <w:r w:rsidR="00DA1CEE">
        <w:rPr>
          <w:rFonts w:ascii="Times New Roman" w:eastAsia="Times New Roman" w:hAnsi="Times New Roman" w:cs="Times New Roman"/>
          <w:b/>
          <w:sz w:val="28"/>
          <w:szCs w:val="28"/>
        </w:rPr>
        <w:t>20</w:t>
      </w:r>
      <w:r w:rsidRPr="00642199">
        <w:rPr>
          <w:rFonts w:ascii="Times New Roman" w:eastAsia="Times New Roman" w:hAnsi="Times New Roman" w:cs="Times New Roman"/>
          <w:b/>
          <w:sz w:val="28"/>
          <w:szCs w:val="28"/>
        </w:rPr>
        <w:t xml:space="preserve"> года </w:t>
      </w:r>
      <w:r w:rsidR="00C47806" w:rsidRPr="00C47806">
        <w:rPr>
          <w:rFonts w:ascii="Times New Roman" w:eastAsia="Times New Roman" w:hAnsi="Times New Roman" w:cs="Times New Roman"/>
          <w:b/>
          <w:sz w:val="28"/>
          <w:szCs w:val="28"/>
        </w:rPr>
        <w:t>по вопросам налогообложения</w:t>
      </w:r>
    </w:p>
    <w:p w14:paraId="35D180D9" w14:textId="77777777" w:rsidR="003D1122" w:rsidRPr="009F3371" w:rsidRDefault="003D1122" w:rsidP="00C54389">
      <w:pPr>
        <w:tabs>
          <w:tab w:val="left" w:pos="2977"/>
        </w:tabs>
        <w:spacing w:after="0" w:line="360" w:lineRule="auto"/>
        <w:jc w:val="both"/>
        <w:rPr>
          <w:rFonts w:ascii="Times New Roman" w:eastAsia="Times New Roman" w:hAnsi="Times New Roman" w:cs="Times New Roman"/>
          <w:b/>
          <w:sz w:val="28"/>
          <w:szCs w:val="28"/>
          <w:highlight w:val="yellow"/>
        </w:rPr>
      </w:pPr>
    </w:p>
    <w:p w14:paraId="4148C2CC" w14:textId="77777777" w:rsidR="00587D08" w:rsidRDefault="00587D08" w:rsidP="00587D08">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23710E">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П</w:t>
      </w:r>
      <w:r w:rsidRPr="00587D08">
        <w:rPr>
          <w:rFonts w:ascii="Times New Roman" w:eastAsia="Times New Roman" w:hAnsi="Times New Roman" w:cs="Times New Roman"/>
          <w:b/>
          <w:sz w:val="28"/>
          <w:szCs w:val="28"/>
        </w:rPr>
        <w:t>ри упущениях органов, уполномоченных действовать в интересах казны, включая пропуски сроков, ошибки в применении надлежащих, законом установленных процедур и форм налогового (фискального) принуждения, уголовного преследования, приказного или искового производства, выступающих причиной, которой обусловлено прекращение налогового обязательства, физическое лицо имеет законные основания ожидать, что причинение соответствующего вреда не будет ему вменено на основании гражданско-правовых за</w:t>
      </w:r>
      <w:r w:rsidR="006D25E7">
        <w:rPr>
          <w:rFonts w:ascii="Times New Roman" w:eastAsia="Times New Roman" w:hAnsi="Times New Roman" w:cs="Times New Roman"/>
          <w:b/>
          <w:sz w:val="28"/>
          <w:szCs w:val="28"/>
        </w:rPr>
        <w:t>коноположений</w:t>
      </w:r>
      <w:r w:rsidRPr="00587D08">
        <w:rPr>
          <w:rFonts w:ascii="Times New Roman" w:eastAsia="Times New Roman" w:hAnsi="Times New Roman" w:cs="Times New Roman"/>
          <w:b/>
          <w:sz w:val="28"/>
          <w:szCs w:val="28"/>
        </w:rPr>
        <w:t>.</w:t>
      </w:r>
    </w:p>
    <w:p w14:paraId="1F65EE45" w14:textId="77777777" w:rsidR="00587D08" w:rsidRDefault="00587D08" w:rsidP="00587D08">
      <w:pPr>
        <w:spacing w:after="0" w:line="360" w:lineRule="auto"/>
        <w:ind w:firstLine="851"/>
        <w:jc w:val="both"/>
        <w:rPr>
          <w:rFonts w:ascii="Times New Roman" w:hAnsi="Times New Roman" w:cs="Times New Roman"/>
          <w:sz w:val="28"/>
          <w:szCs w:val="28"/>
        </w:rPr>
      </w:pPr>
      <w:r w:rsidRPr="00587D08">
        <w:rPr>
          <w:rFonts w:ascii="Times New Roman" w:hAnsi="Times New Roman" w:cs="Times New Roman"/>
          <w:sz w:val="28"/>
          <w:szCs w:val="28"/>
        </w:rPr>
        <w:t xml:space="preserve">По результатам выездной налоговой проверки </w:t>
      </w:r>
      <w:r>
        <w:rPr>
          <w:rFonts w:ascii="Times New Roman" w:hAnsi="Times New Roman" w:cs="Times New Roman"/>
          <w:sz w:val="28"/>
          <w:szCs w:val="28"/>
        </w:rPr>
        <w:t xml:space="preserve">налоговый орган </w:t>
      </w:r>
      <w:r w:rsidRPr="00587D08">
        <w:rPr>
          <w:rFonts w:ascii="Times New Roman" w:hAnsi="Times New Roman" w:cs="Times New Roman"/>
          <w:sz w:val="28"/>
          <w:szCs w:val="28"/>
        </w:rPr>
        <w:t>приш</w:t>
      </w:r>
      <w:r>
        <w:rPr>
          <w:rFonts w:ascii="Times New Roman" w:hAnsi="Times New Roman" w:cs="Times New Roman"/>
          <w:sz w:val="28"/>
          <w:szCs w:val="28"/>
        </w:rPr>
        <w:t>ел</w:t>
      </w:r>
      <w:r w:rsidRPr="00587D08">
        <w:rPr>
          <w:rFonts w:ascii="Times New Roman" w:hAnsi="Times New Roman" w:cs="Times New Roman"/>
          <w:sz w:val="28"/>
          <w:szCs w:val="28"/>
        </w:rPr>
        <w:t xml:space="preserve"> к выводу, что </w:t>
      </w:r>
      <w:r>
        <w:rPr>
          <w:rFonts w:ascii="Times New Roman" w:hAnsi="Times New Roman" w:cs="Times New Roman"/>
          <w:sz w:val="28"/>
          <w:szCs w:val="28"/>
        </w:rPr>
        <w:t>гражданин</w:t>
      </w:r>
      <w:r w:rsidRPr="00587D08">
        <w:rPr>
          <w:rFonts w:ascii="Times New Roman" w:hAnsi="Times New Roman" w:cs="Times New Roman"/>
          <w:sz w:val="28"/>
          <w:szCs w:val="28"/>
        </w:rPr>
        <w:t xml:space="preserve">, имевший статус индивидуального предпринимателя, без должной осмотрительности вступал в деловые отношения с контрагентами-организациями, у которых фактически не было поставщиков, являющихся реальными плательщиками налога на добавленную стоимость, и необоснованно заявил в дальнейшем налоговые вычеты по счетам-фактурам, выставленным этими контрагентами, что привело к занижению налога на добавленную стоимость, подлежащего уплате в бюджет. </w:t>
      </w:r>
    </w:p>
    <w:p w14:paraId="24727E99" w14:textId="77777777" w:rsidR="005815D9" w:rsidRDefault="00587D08" w:rsidP="00587D08">
      <w:pPr>
        <w:spacing w:after="0" w:line="360" w:lineRule="auto"/>
        <w:ind w:firstLine="851"/>
        <w:jc w:val="both"/>
        <w:rPr>
          <w:rFonts w:ascii="Times New Roman" w:hAnsi="Times New Roman" w:cs="Times New Roman"/>
          <w:sz w:val="28"/>
          <w:szCs w:val="28"/>
        </w:rPr>
      </w:pPr>
      <w:r w:rsidRPr="00587D08">
        <w:rPr>
          <w:rFonts w:ascii="Times New Roman" w:hAnsi="Times New Roman" w:cs="Times New Roman"/>
          <w:sz w:val="28"/>
          <w:szCs w:val="28"/>
        </w:rPr>
        <w:t xml:space="preserve">Поскольку требование об уплате налога </w:t>
      </w:r>
      <w:r w:rsidR="005815D9">
        <w:rPr>
          <w:rFonts w:ascii="Times New Roman" w:hAnsi="Times New Roman" w:cs="Times New Roman"/>
          <w:sz w:val="28"/>
          <w:szCs w:val="28"/>
        </w:rPr>
        <w:t>гражданин</w:t>
      </w:r>
      <w:r w:rsidRPr="00587D08">
        <w:rPr>
          <w:rFonts w:ascii="Times New Roman" w:hAnsi="Times New Roman" w:cs="Times New Roman"/>
          <w:sz w:val="28"/>
          <w:szCs w:val="28"/>
        </w:rPr>
        <w:t xml:space="preserve"> не исполнил, налоговый орган обратился </w:t>
      </w:r>
      <w:r w:rsidR="006D25E7" w:rsidRPr="00587D08">
        <w:rPr>
          <w:rFonts w:ascii="Times New Roman" w:hAnsi="Times New Roman" w:cs="Times New Roman"/>
          <w:sz w:val="28"/>
          <w:szCs w:val="28"/>
        </w:rPr>
        <w:t>к мировой судье</w:t>
      </w:r>
      <w:r w:rsidRPr="00587D08">
        <w:rPr>
          <w:rFonts w:ascii="Times New Roman" w:hAnsi="Times New Roman" w:cs="Times New Roman"/>
          <w:sz w:val="28"/>
          <w:szCs w:val="28"/>
        </w:rPr>
        <w:t xml:space="preserve"> с заявлением о выдаче судебного приказа, в чем ему было отказано определением с разъяснением того, что налоговый орган вправе обратиться за взысканием в суд в порядке искового производства. </w:t>
      </w:r>
      <w:r w:rsidR="005815D9">
        <w:rPr>
          <w:rFonts w:ascii="Times New Roman" w:hAnsi="Times New Roman" w:cs="Times New Roman"/>
          <w:sz w:val="28"/>
          <w:szCs w:val="28"/>
        </w:rPr>
        <w:t>И</w:t>
      </w:r>
      <w:r w:rsidRPr="00587D08">
        <w:rPr>
          <w:rFonts w:ascii="Times New Roman" w:hAnsi="Times New Roman" w:cs="Times New Roman"/>
          <w:sz w:val="28"/>
          <w:szCs w:val="28"/>
        </w:rPr>
        <w:t xml:space="preserve">сковое заявление налогового органа было оставлено без рассмотрения на том основании, что пункт 3 статьи 48 Налогового кодекса Российской Федерации допускает соответствующее взыскание в исковом производстве лишь в случае отмены судебного приказа, а не в случае отказа в его выдаче. При этом суд посчитал, что налоговый орган не был лишен возможности направить заявление о выдаче судебного приказа мировому судье после исправления недостатков, указанных в определении об отказе в выдаче судебного приказа. </w:t>
      </w:r>
    </w:p>
    <w:p w14:paraId="576F6988" w14:textId="77777777" w:rsidR="00587D08" w:rsidRPr="00587D08" w:rsidRDefault="005815D9" w:rsidP="00587D0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Далее</w:t>
      </w:r>
      <w:r w:rsidR="00587D08" w:rsidRPr="00587D08">
        <w:rPr>
          <w:rFonts w:ascii="Times New Roman" w:hAnsi="Times New Roman" w:cs="Times New Roman"/>
          <w:sz w:val="28"/>
          <w:szCs w:val="28"/>
        </w:rPr>
        <w:t xml:space="preserve"> нал</w:t>
      </w:r>
      <w:r>
        <w:rPr>
          <w:rFonts w:ascii="Times New Roman" w:hAnsi="Times New Roman" w:cs="Times New Roman"/>
          <w:sz w:val="28"/>
          <w:szCs w:val="28"/>
        </w:rPr>
        <w:t>оговый орган вновь обратился в</w:t>
      </w:r>
      <w:r w:rsidR="00587D08" w:rsidRPr="00587D08">
        <w:rPr>
          <w:rFonts w:ascii="Times New Roman" w:hAnsi="Times New Roman" w:cs="Times New Roman"/>
          <w:sz w:val="28"/>
          <w:szCs w:val="28"/>
        </w:rPr>
        <w:t xml:space="preserve"> суд </w:t>
      </w:r>
      <w:r>
        <w:rPr>
          <w:rFonts w:ascii="Times New Roman" w:hAnsi="Times New Roman" w:cs="Times New Roman"/>
          <w:sz w:val="28"/>
          <w:szCs w:val="28"/>
        </w:rPr>
        <w:t>с иском о взыскании с гражданина</w:t>
      </w:r>
      <w:r w:rsidR="00587D08" w:rsidRPr="00587D08">
        <w:rPr>
          <w:rFonts w:ascii="Times New Roman" w:hAnsi="Times New Roman" w:cs="Times New Roman"/>
          <w:sz w:val="28"/>
          <w:szCs w:val="28"/>
        </w:rPr>
        <w:t xml:space="preserve"> обязательных платежей и санкций, в чем ему было отказано ввиду истечения предусмотренного для обращения в суд шестимесячного срока</w:t>
      </w:r>
      <w:r w:rsidR="00C35984">
        <w:rPr>
          <w:rFonts w:ascii="Times New Roman" w:hAnsi="Times New Roman" w:cs="Times New Roman"/>
          <w:sz w:val="28"/>
          <w:szCs w:val="28"/>
        </w:rPr>
        <w:t>, в виду чего</w:t>
      </w:r>
      <w:r w:rsidR="00587D08" w:rsidRPr="00587D08">
        <w:rPr>
          <w:rFonts w:ascii="Times New Roman" w:hAnsi="Times New Roman" w:cs="Times New Roman"/>
          <w:sz w:val="28"/>
          <w:szCs w:val="28"/>
        </w:rPr>
        <w:t xml:space="preserve"> налоговым органом принято решение о признании безнадежной к взысканию и списанию задолженности </w:t>
      </w:r>
      <w:r>
        <w:rPr>
          <w:rFonts w:ascii="Times New Roman" w:hAnsi="Times New Roman" w:cs="Times New Roman"/>
          <w:sz w:val="28"/>
          <w:szCs w:val="28"/>
        </w:rPr>
        <w:t>гражданина</w:t>
      </w:r>
      <w:r w:rsidR="00587D08" w:rsidRPr="00587D08">
        <w:rPr>
          <w:rFonts w:ascii="Times New Roman" w:hAnsi="Times New Roman" w:cs="Times New Roman"/>
          <w:sz w:val="28"/>
          <w:szCs w:val="28"/>
        </w:rPr>
        <w:t xml:space="preserve"> по налогам, пеням и штрафам.</w:t>
      </w:r>
    </w:p>
    <w:p w14:paraId="683057DA" w14:textId="77777777" w:rsidR="00587D08" w:rsidRPr="00587D08" w:rsidRDefault="00587D08" w:rsidP="00587D08">
      <w:pPr>
        <w:spacing w:after="0" w:line="360" w:lineRule="auto"/>
        <w:ind w:firstLine="851"/>
        <w:jc w:val="both"/>
        <w:rPr>
          <w:rFonts w:ascii="Times New Roman" w:hAnsi="Times New Roman" w:cs="Times New Roman"/>
          <w:sz w:val="28"/>
          <w:szCs w:val="28"/>
        </w:rPr>
      </w:pPr>
      <w:r w:rsidRPr="00587D08">
        <w:rPr>
          <w:rFonts w:ascii="Times New Roman" w:hAnsi="Times New Roman" w:cs="Times New Roman"/>
          <w:sz w:val="28"/>
          <w:szCs w:val="28"/>
        </w:rPr>
        <w:t xml:space="preserve">После </w:t>
      </w:r>
      <w:r w:rsidR="00C35984">
        <w:rPr>
          <w:rFonts w:ascii="Times New Roman" w:hAnsi="Times New Roman" w:cs="Times New Roman"/>
          <w:sz w:val="28"/>
          <w:szCs w:val="28"/>
        </w:rPr>
        <w:t xml:space="preserve">ряда </w:t>
      </w:r>
      <w:r w:rsidRPr="00587D08">
        <w:rPr>
          <w:rFonts w:ascii="Times New Roman" w:hAnsi="Times New Roman" w:cs="Times New Roman"/>
          <w:sz w:val="28"/>
          <w:szCs w:val="28"/>
        </w:rPr>
        <w:t xml:space="preserve">вынесенных ранее и отмененных постановлений об отказе в возбуждении уголовного дела </w:t>
      </w:r>
      <w:r w:rsidR="005815D9">
        <w:rPr>
          <w:rFonts w:ascii="Times New Roman" w:hAnsi="Times New Roman" w:cs="Times New Roman"/>
          <w:sz w:val="28"/>
          <w:szCs w:val="28"/>
        </w:rPr>
        <w:t>следственными органами</w:t>
      </w:r>
      <w:r w:rsidRPr="00587D08">
        <w:rPr>
          <w:rFonts w:ascii="Times New Roman" w:hAnsi="Times New Roman" w:cs="Times New Roman"/>
          <w:sz w:val="28"/>
          <w:szCs w:val="28"/>
        </w:rPr>
        <w:t xml:space="preserve"> </w:t>
      </w:r>
      <w:r w:rsidR="00C35984" w:rsidRPr="00587D08">
        <w:rPr>
          <w:rFonts w:ascii="Times New Roman" w:hAnsi="Times New Roman" w:cs="Times New Roman"/>
          <w:sz w:val="28"/>
          <w:szCs w:val="28"/>
        </w:rPr>
        <w:t xml:space="preserve">в отношении </w:t>
      </w:r>
      <w:r w:rsidR="00C35984">
        <w:rPr>
          <w:rFonts w:ascii="Times New Roman" w:hAnsi="Times New Roman" w:cs="Times New Roman"/>
          <w:sz w:val="28"/>
          <w:szCs w:val="28"/>
        </w:rPr>
        <w:t xml:space="preserve">гражданина </w:t>
      </w:r>
      <w:r w:rsidRPr="00587D08">
        <w:rPr>
          <w:rFonts w:ascii="Times New Roman" w:hAnsi="Times New Roman" w:cs="Times New Roman"/>
          <w:sz w:val="28"/>
          <w:szCs w:val="28"/>
        </w:rPr>
        <w:t>возбу</w:t>
      </w:r>
      <w:r w:rsidR="005815D9">
        <w:rPr>
          <w:rFonts w:ascii="Times New Roman" w:hAnsi="Times New Roman" w:cs="Times New Roman"/>
          <w:sz w:val="28"/>
          <w:szCs w:val="28"/>
        </w:rPr>
        <w:t>ждено</w:t>
      </w:r>
      <w:r w:rsidRPr="00587D08">
        <w:rPr>
          <w:rFonts w:ascii="Times New Roman" w:hAnsi="Times New Roman" w:cs="Times New Roman"/>
          <w:sz w:val="28"/>
          <w:szCs w:val="28"/>
        </w:rPr>
        <w:t xml:space="preserve"> </w:t>
      </w:r>
      <w:r w:rsidR="005815D9">
        <w:rPr>
          <w:rFonts w:ascii="Times New Roman" w:hAnsi="Times New Roman" w:cs="Times New Roman"/>
          <w:sz w:val="28"/>
          <w:szCs w:val="28"/>
        </w:rPr>
        <w:t xml:space="preserve">уголовное дело, которое </w:t>
      </w:r>
      <w:r w:rsidRPr="00587D08">
        <w:rPr>
          <w:rFonts w:ascii="Times New Roman" w:hAnsi="Times New Roman" w:cs="Times New Roman"/>
          <w:sz w:val="28"/>
          <w:szCs w:val="28"/>
        </w:rPr>
        <w:t>было прекращено за истечением сроков давности уголовного преследования.</w:t>
      </w:r>
    </w:p>
    <w:p w14:paraId="21A7310C" w14:textId="77777777" w:rsidR="00C35984" w:rsidRPr="00587D08" w:rsidRDefault="005815D9" w:rsidP="00C3598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Вместе с тем</w:t>
      </w:r>
      <w:r w:rsidR="00587D08" w:rsidRPr="00587D08">
        <w:rPr>
          <w:rFonts w:ascii="Times New Roman" w:hAnsi="Times New Roman" w:cs="Times New Roman"/>
          <w:sz w:val="28"/>
          <w:szCs w:val="28"/>
        </w:rPr>
        <w:t xml:space="preserve"> </w:t>
      </w:r>
      <w:r>
        <w:rPr>
          <w:rFonts w:ascii="Times New Roman" w:hAnsi="Times New Roman" w:cs="Times New Roman"/>
          <w:sz w:val="28"/>
          <w:szCs w:val="28"/>
        </w:rPr>
        <w:t>в</w:t>
      </w:r>
      <w:r w:rsidR="00587D08" w:rsidRPr="00587D08">
        <w:rPr>
          <w:rFonts w:ascii="Times New Roman" w:hAnsi="Times New Roman" w:cs="Times New Roman"/>
          <w:sz w:val="28"/>
          <w:szCs w:val="28"/>
        </w:rPr>
        <w:t xml:space="preserve"> порядке, предусмотренном частью первой статьи 45 Г</w:t>
      </w:r>
      <w:r w:rsidR="00C35984">
        <w:rPr>
          <w:rFonts w:ascii="Times New Roman" w:hAnsi="Times New Roman" w:cs="Times New Roman"/>
          <w:sz w:val="28"/>
          <w:szCs w:val="28"/>
        </w:rPr>
        <w:t>ражданского процессуального кодекса</w:t>
      </w:r>
      <w:r w:rsidR="00587D08" w:rsidRPr="00587D08">
        <w:rPr>
          <w:rFonts w:ascii="Times New Roman" w:hAnsi="Times New Roman" w:cs="Times New Roman"/>
          <w:sz w:val="28"/>
          <w:szCs w:val="28"/>
        </w:rPr>
        <w:t xml:space="preserve"> Российской Федерации, прокурор обратился с иском о взыскании материального ущерба, причиненного бюджетной системе Рос</w:t>
      </w:r>
      <w:r>
        <w:rPr>
          <w:rFonts w:ascii="Times New Roman" w:hAnsi="Times New Roman" w:cs="Times New Roman"/>
          <w:sz w:val="28"/>
          <w:szCs w:val="28"/>
        </w:rPr>
        <w:t>сийской Федерации преступлением</w:t>
      </w:r>
      <w:r w:rsidR="00587D08" w:rsidRPr="00587D08">
        <w:rPr>
          <w:rFonts w:ascii="Times New Roman" w:hAnsi="Times New Roman" w:cs="Times New Roman"/>
          <w:sz w:val="28"/>
          <w:szCs w:val="28"/>
        </w:rPr>
        <w:t xml:space="preserve">. </w:t>
      </w:r>
    </w:p>
    <w:p w14:paraId="26114D96" w14:textId="77777777" w:rsidR="00C35984" w:rsidRDefault="00C35984" w:rsidP="00587D0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00587D08" w:rsidRPr="00587D08">
        <w:rPr>
          <w:rFonts w:ascii="Times New Roman" w:hAnsi="Times New Roman" w:cs="Times New Roman"/>
          <w:sz w:val="28"/>
          <w:szCs w:val="28"/>
        </w:rPr>
        <w:t xml:space="preserve">сковые требования прокурора о взыскании с </w:t>
      </w:r>
      <w:r>
        <w:rPr>
          <w:rFonts w:ascii="Times New Roman" w:hAnsi="Times New Roman" w:cs="Times New Roman"/>
          <w:sz w:val="28"/>
          <w:szCs w:val="28"/>
        </w:rPr>
        <w:t>гражданина</w:t>
      </w:r>
      <w:r w:rsidR="00587D08" w:rsidRPr="00587D08">
        <w:rPr>
          <w:rFonts w:ascii="Times New Roman" w:hAnsi="Times New Roman" w:cs="Times New Roman"/>
          <w:sz w:val="28"/>
          <w:szCs w:val="28"/>
        </w:rPr>
        <w:t xml:space="preserve"> материального ущерба удовлетворены в размере недоимки по </w:t>
      </w:r>
      <w:r>
        <w:rPr>
          <w:rFonts w:ascii="Times New Roman" w:hAnsi="Times New Roman" w:cs="Times New Roman"/>
          <w:sz w:val="28"/>
          <w:szCs w:val="28"/>
        </w:rPr>
        <w:t>налогу на добавленную стоимость</w:t>
      </w:r>
      <w:r w:rsidR="00587D08" w:rsidRPr="00587D08">
        <w:rPr>
          <w:rFonts w:ascii="Times New Roman" w:hAnsi="Times New Roman" w:cs="Times New Roman"/>
          <w:sz w:val="28"/>
          <w:szCs w:val="28"/>
        </w:rPr>
        <w:t xml:space="preserve">. </w:t>
      </w:r>
    </w:p>
    <w:p w14:paraId="00DA3E20" w14:textId="77777777" w:rsidR="00C35984" w:rsidRDefault="00493318" w:rsidP="00587D08">
      <w:pPr>
        <w:spacing w:after="0" w:line="360" w:lineRule="auto"/>
        <w:ind w:firstLine="851"/>
        <w:jc w:val="both"/>
        <w:rPr>
          <w:rFonts w:ascii="Times New Roman" w:hAnsi="Times New Roman" w:cs="Times New Roman"/>
          <w:sz w:val="28"/>
          <w:szCs w:val="28"/>
        </w:rPr>
      </w:pPr>
      <w:r w:rsidRPr="00493318">
        <w:rPr>
          <w:rFonts w:ascii="Times New Roman" w:hAnsi="Times New Roman" w:cs="Times New Roman"/>
          <w:sz w:val="28"/>
          <w:szCs w:val="28"/>
        </w:rPr>
        <w:t xml:space="preserve">По мнению </w:t>
      </w:r>
      <w:r w:rsidR="00E76D5D">
        <w:rPr>
          <w:rFonts w:ascii="Times New Roman" w:hAnsi="Times New Roman" w:cs="Times New Roman"/>
          <w:sz w:val="28"/>
          <w:szCs w:val="28"/>
        </w:rPr>
        <w:t>гражданина,</w:t>
      </w:r>
      <w:r w:rsidR="00A35B21">
        <w:rPr>
          <w:rFonts w:ascii="Times New Roman" w:hAnsi="Times New Roman" w:cs="Times New Roman"/>
          <w:sz w:val="28"/>
          <w:szCs w:val="28"/>
        </w:rPr>
        <w:t xml:space="preserve"> примененные в его деле</w:t>
      </w:r>
      <w:r w:rsidRPr="00493318">
        <w:rPr>
          <w:rFonts w:ascii="Times New Roman" w:hAnsi="Times New Roman" w:cs="Times New Roman"/>
          <w:sz w:val="28"/>
          <w:szCs w:val="28"/>
        </w:rPr>
        <w:t xml:space="preserve"> положения не соответствуют К</w:t>
      </w:r>
      <w:r w:rsidR="00A35B21">
        <w:rPr>
          <w:rFonts w:ascii="Times New Roman" w:hAnsi="Times New Roman" w:cs="Times New Roman"/>
          <w:sz w:val="28"/>
          <w:szCs w:val="28"/>
        </w:rPr>
        <w:t>онституции Российской Федерации</w:t>
      </w:r>
      <w:r w:rsidRPr="00493318">
        <w:rPr>
          <w:rFonts w:ascii="Times New Roman" w:hAnsi="Times New Roman" w:cs="Times New Roman"/>
          <w:sz w:val="28"/>
          <w:szCs w:val="28"/>
        </w:rPr>
        <w:t xml:space="preserve"> поскольку допускают взыскание с физического лица по иску прокурора денежных средств в счет возмещения вреда, причиненного публично-правовому образованию в виде недоимки по налогу, списанной в установленном законом порядке, в отсутствие уголовного преследования и </w:t>
      </w:r>
      <w:r w:rsidR="00A35B21">
        <w:rPr>
          <w:rFonts w:ascii="Times New Roman" w:hAnsi="Times New Roman" w:cs="Times New Roman"/>
          <w:sz w:val="28"/>
          <w:szCs w:val="28"/>
        </w:rPr>
        <w:t xml:space="preserve">действий </w:t>
      </w:r>
      <w:r w:rsidR="00A35B21" w:rsidRPr="00493318">
        <w:rPr>
          <w:rFonts w:ascii="Times New Roman" w:hAnsi="Times New Roman" w:cs="Times New Roman"/>
          <w:sz w:val="28"/>
          <w:szCs w:val="28"/>
        </w:rPr>
        <w:t>физического</w:t>
      </w:r>
      <w:r w:rsidRPr="00493318">
        <w:rPr>
          <w:rFonts w:ascii="Times New Roman" w:hAnsi="Times New Roman" w:cs="Times New Roman"/>
          <w:sz w:val="28"/>
          <w:szCs w:val="28"/>
        </w:rPr>
        <w:t xml:space="preserve"> лица, которые повлекли бы невозможность ее взыскания в предусмотренном налоговым законодательством порядке.</w:t>
      </w:r>
    </w:p>
    <w:p w14:paraId="4F8E01CE" w14:textId="77777777" w:rsidR="00A35B21" w:rsidRDefault="00A35B21" w:rsidP="00587D0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приш</w:t>
      </w:r>
      <w:r w:rsidR="00AE73FA">
        <w:rPr>
          <w:rFonts w:ascii="Times New Roman" w:hAnsi="Times New Roman" w:cs="Times New Roman"/>
          <w:sz w:val="28"/>
          <w:szCs w:val="28"/>
        </w:rPr>
        <w:t>ел к выводу, что</w:t>
      </w:r>
      <w:r w:rsidRPr="00A35B21">
        <w:rPr>
          <w:rFonts w:ascii="Times New Roman" w:hAnsi="Times New Roman" w:cs="Times New Roman"/>
          <w:sz w:val="28"/>
          <w:szCs w:val="28"/>
        </w:rPr>
        <w:t xml:space="preserve"> само по себе взыскание по искам прокуроров и налоговых органов о возмещении вреда, причиненного публично-правовым образованиям, денежных сумм, не поступивших в соответствующий бюджет от налоговых недоимок и пеней, не противоречит Конституции Российской Федерации</w:t>
      </w:r>
      <w:r w:rsidR="00AE73FA">
        <w:rPr>
          <w:rFonts w:ascii="Times New Roman" w:hAnsi="Times New Roman" w:cs="Times New Roman"/>
          <w:sz w:val="28"/>
          <w:szCs w:val="28"/>
        </w:rPr>
        <w:t>.</w:t>
      </w:r>
    </w:p>
    <w:p w14:paraId="15E80DD0" w14:textId="77777777" w:rsidR="0006658D" w:rsidRPr="0006658D" w:rsidRDefault="00A35B21" w:rsidP="0006658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06658D" w:rsidRPr="0006658D">
        <w:rPr>
          <w:rFonts w:ascii="Times New Roman" w:hAnsi="Times New Roman" w:cs="Times New Roman"/>
          <w:sz w:val="28"/>
          <w:szCs w:val="28"/>
        </w:rPr>
        <w:t xml:space="preserve">Конституционный Суд Российской Федерации </w:t>
      </w:r>
      <w:r>
        <w:rPr>
          <w:rFonts w:ascii="Times New Roman" w:hAnsi="Times New Roman" w:cs="Times New Roman"/>
          <w:sz w:val="28"/>
          <w:szCs w:val="28"/>
        </w:rPr>
        <w:t xml:space="preserve">отметил, что </w:t>
      </w:r>
      <w:r w:rsidR="0006658D" w:rsidRPr="0006658D">
        <w:rPr>
          <w:rFonts w:ascii="Times New Roman" w:hAnsi="Times New Roman" w:cs="Times New Roman"/>
          <w:sz w:val="28"/>
          <w:szCs w:val="28"/>
        </w:rPr>
        <w:t xml:space="preserve">утрата возможности </w:t>
      </w:r>
      <w:r w:rsidR="00AE73FA">
        <w:rPr>
          <w:rFonts w:ascii="Times New Roman" w:hAnsi="Times New Roman" w:cs="Times New Roman"/>
          <w:sz w:val="28"/>
          <w:szCs w:val="28"/>
        </w:rPr>
        <w:t>принудительно взыскать недоимку</w:t>
      </w:r>
      <w:r w:rsidR="0006658D" w:rsidRPr="0006658D">
        <w:rPr>
          <w:rFonts w:ascii="Times New Roman" w:hAnsi="Times New Roman" w:cs="Times New Roman"/>
          <w:sz w:val="28"/>
          <w:szCs w:val="28"/>
        </w:rPr>
        <w:t xml:space="preserve"> также может свидетельствовать о причинении публично-правовому образованию </w:t>
      </w:r>
      <w:r w:rsidR="0006658D" w:rsidRPr="0006658D">
        <w:rPr>
          <w:rFonts w:ascii="Times New Roman" w:hAnsi="Times New Roman" w:cs="Times New Roman"/>
          <w:sz w:val="28"/>
          <w:szCs w:val="28"/>
        </w:rPr>
        <w:lastRenderedPageBreak/>
        <w:t>самостоятельного вреда, который состоит в прекращении налогового обязательства в связи с утратой права взыскать сумму налога вследствие списания безнадежной задолженности.</w:t>
      </w:r>
    </w:p>
    <w:p w14:paraId="02669891" w14:textId="77777777" w:rsidR="0006658D" w:rsidRDefault="0006658D" w:rsidP="0006658D">
      <w:pPr>
        <w:spacing w:after="0" w:line="360" w:lineRule="auto"/>
        <w:ind w:firstLine="851"/>
        <w:jc w:val="both"/>
        <w:rPr>
          <w:rFonts w:ascii="Times New Roman" w:hAnsi="Times New Roman" w:cs="Times New Roman"/>
          <w:sz w:val="28"/>
          <w:szCs w:val="28"/>
        </w:rPr>
      </w:pPr>
      <w:r w:rsidRPr="0006658D">
        <w:rPr>
          <w:rFonts w:ascii="Times New Roman" w:hAnsi="Times New Roman" w:cs="Times New Roman"/>
          <w:sz w:val="28"/>
          <w:szCs w:val="28"/>
        </w:rPr>
        <w:t xml:space="preserve">Вместе с тем наступление ущерба в виде утраты права на исполнение налогового обязательства при списании безнадежной налоговой задолженности может быть связано не только с противоправным, в частности преступным, поведением налогоплательщика, но и с поведением уполномоченных органов, в том числе процессуальным, и (или) со вступлением в силу судебных актов, наступлением (истечением) установленных законом </w:t>
      </w:r>
      <w:proofErr w:type="spellStart"/>
      <w:r w:rsidRPr="0006658D">
        <w:rPr>
          <w:rFonts w:ascii="Times New Roman" w:hAnsi="Times New Roman" w:cs="Times New Roman"/>
          <w:sz w:val="28"/>
          <w:szCs w:val="28"/>
        </w:rPr>
        <w:t>пресекательных</w:t>
      </w:r>
      <w:proofErr w:type="spellEnd"/>
      <w:r w:rsidRPr="0006658D">
        <w:rPr>
          <w:rFonts w:ascii="Times New Roman" w:hAnsi="Times New Roman" w:cs="Times New Roman"/>
          <w:sz w:val="28"/>
          <w:szCs w:val="28"/>
        </w:rPr>
        <w:t xml:space="preserve"> сроков и с иными обстоятельствами объективного характера, которые также могут быть обусловлены поведением властей, администрирующих взимание налогов. Причинение такого вреда нельзя вменить непосредственно налогоплательщику и в том случае, когда невозможность взыскания недоимки обусловлена сохраняющими свою силу решениями уполномоченных органов.</w:t>
      </w:r>
    </w:p>
    <w:p w14:paraId="34F7A866" w14:textId="77777777" w:rsidR="0006658D" w:rsidRPr="0006658D" w:rsidRDefault="0006658D" w:rsidP="0006658D">
      <w:pPr>
        <w:spacing w:after="0" w:line="360" w:lineRule="auto"/>
        <w:ind w:firstLine="851"/>
        <w:jc w:val="both"/>
        <w:rPr>
          <w:rFonts w:ascii="Times New Roman" w:hAnsi="Times New Roman" w:cs="Times New Roman"/>
          <w:sz w:val="28"/>
          <w:szCs w:val="28"/>
        </w:rPr>
      </w:pPr>
      <w:r w:rsidRPr="0006658D">
        <w:rPr>
          <w:rFonts w:ascii="Times New Roman" w:hAnsi="Times New Roman" w:cs="Times New Roman"/>
          <w:sz w:val="28"/>
          <w:szCs w:val="28"/>
        </w:rPr>
        <w:t>Принятие налоговым органом решения о признании недоимки и задолженности по пеням и штрафам безнадежн</w:t>
      </w:r>
      <w:r w:rsidR="00AE73FA">
        <w:rPr>
          <w:rFonts w:ascii="Times New Roman" w:hAnsi="Times New Roman" w:cs="Times New Roman"/>
          <w:sz w:val="28"/>
          <w:szCs w:val="28"/>
        </w:rPr>
        <w:t>ыми</w:t>
      </w:r>
      <w:r w:rsidRPr="0006658D">
        <w:rPr>
          <w:rFonts w:ascii="Times New Roman" w:hAnsi="Times New Roman" w:cs="Times New Roman"/>
          <w:sz w:val="28"/>
          <w:szCs w:val="28"/>
        </w:rPr>
        <w:t xml:space="preserve"> к взысканию и списание их в соответствии с правилами статьи 59 Налогового кодекса Российской Федерации и Порядком списания недоимки и задолженности по пеням, штрафам и процентам, признанных безнадежными к взысканию (утвержден приказом Федеральной налоговой службы от 02.04.2019 № ММВ-7-8/164@), представляет собой самостоятельное основание прекращения налогового обязательства.</w:t>
      </w:r>
    </w:p>
    <w:p w14:paraId="1C0433F7" w14:textId="77777777" w:rsidR="00672943" w:rsidRDefault="0006658D" w:rsidP="0006658D">
      <w:pPr>
        <w:spacing w:after="0" w:line="360" w:lineRule="auto"/>
        <w:ind w:firstLine="851"/>
        <w:jc w:val="both"/>
        <w:rPr>
          <w:rFonts w:ascii="Times New Roman" w:hAnsi="Times New Roman" w:cs="Times New Roman"/>
          <w:sz w:val="28"/>
          <w:szCs w:val="28"/>
        </w:rPr>
      </w:pPr>
      <w:r w:rsidRPr="0006658D">
        <w:rPr>
          <w:rFonts w:ascii="Times New Roman" w:hAnsi="Times New Roman" w:cs="Times New Roman"/>
          <w:sz w:val="28"/>
          <w:szCs w:val="28"/>
        </w:rPr>
        <w:t xml:space="preserve">Недоимка может быть признана безнадежной к взысканию в том числе и в случаях, когда законная возможность принудительного взыскания налоговых платежей была утрачена при обстоятельствах, когда сам налоговый орган пропустил срок на предъявление соответствующих требований, главным образом в силу упущений при оформлении процессуальных документов и при обращении в суд с иском к налогоплательщику с отступлениями от правил судопроизводства. </w:t>
      </w:r>
    </w:p>
    <w:p w14:paraId="684A4C37" w14:textId="77777777" w:rsidR="0006658D" w:rsidRPr="0006658D" w:rsidRDefault="0006658D" w:rsidP="0006658D">
      <w:pPr>
        <w:spacing w:after="0" w:line="360" w:lineRule="auto"/>
        <w:ind w:firstLine="851"/>
        <w:jc w:val="both"/>
        <w:rPr>
          <w:rFonts w:ascii="Times New Roman" w:hAnsi="Times New Roman" w:cs="Times New Roman"/>
          <w:sz w:val="28"/>
          <w:szCs w:val="28"/>
        </w:rPr>
      </w:pPr>
      <w:r w:rsidRPr="0006658D">
        <w:rPr>
          <w:rFonts w:ascii="Times New Roman" w:hAnsi="Times New Roman" w:cs="Times New Roman"/>
          <w:sz w:val="28"/>
          <w:szCs w:val="28"/>
        </w:rPr>
        <w:t xml:space="preserve">Следовательно, и причинение вреда, выраженного в исчерпании (утрате) бюджетом своих фискальных прав, поскольку </w:t>
      </w:r>
      <w:proofErr w:type="gramStart"/>
      <w:r w:rsidRPr="0006658D">
        <w:rPr>
          <w:rFonts w:ascii="Times New Roman" w:hAnsi="Times New Roman" w:cs="Times New Roman"/>
          <w:sz w:val="28"/>
          <w:szCs w:val="28"/>
        </w:rPr>
        <w:t>и</w:t>
      </w:r>
      <w:proofErr w:type="gramEnd"/>
      <w:r w:rsidRPr="0006658D">
        <w:rPr>
          <w:rFonts w:ascii="Times New Roman" w:hAnsi="Times New Roman" w:cs="Times New Roman"/>
          <w:sz w:val="28"/>
          <w:szCs w:val="28"/>
        </w:rPr>
        <w:t xml:space="preserve"> если это прямо связано с ненадлежащим исполнением соответствующими органами их обязанностей по </w:t>
      </w:r>
      <w:r w:rsidRPr="0006658D">
        <w:rPr>
          <w:rFonts w:ascii="Times New Roman" w:hAnsi="Times New Roman" w:cs="Times New Roman"/>
          <w:sz w:val="28"/>
          <w:szCs w:val="28"/>
        </w:rPr>
        <w:lastRenderedPageBreak/>
        <w:t>взысканию недоимки, не должно быть вменено иным субъектам, включая налогоплательщиков, имея в виду прямую причину в наступлении такого вреда.</w:t>
      </w:r>
    </w:p>
    <w:p w14:paraId="055AD0BF" w14:textId="77777777" w:rsidR="00A35B21" w:rsidRDefault="0006658D" w:rsidP="0006658D">
      <w:pPr>
        <w:spacing w:after="0" w:line="360" w:lineRule="auto"/>
        <w:ind w:firstLine="851"/>
        <w:jc w:val="both"/>
        <w:rPr>
          <w:rFonts w:ascii="Times New Roman" w:hAnsi="Times New Roman" w:cs="Times New Roman"/>
          <w:sz w:val="28"/>
          <w:szCs w:val="28"/>
        </w:rPr>
      </w:pPr>
      <w:r w:rsidRPr="0006658D">
        <w:rPr>
          <w:rFonts w:ascii="Times New Roman" w:hAnsi="Times New Roman" w:cs="Times New Roman"/>
          <w:sz w:val="28"/>
          <w:szCs w:val="28"/>
        </w:rPr>
        <w:t>Таким образом, пункт 1 статьи 15 и статья 1064 Г</w:t>
      </w:r>
      <w:r w:rsidR="00672943">
        <w:rPr>
          <w:rFonts w:ascii="Times New Roman" w:hAnsi="Times New Roman" w:cs="Times New Roman"/>
          <w:sz w:val="28"/>
          <w:szCs w:val="28"/>
        </w:rPr>
        <w:t>ражданского кодекса</w:t>
      </w:r>
      <w:r w:rsidRPr="0006658D">
        <w:rPr>
          <w:rFonts w:ascii="Times New Roman" w:hAnsi="Times New Roman" w:cs="Times New Roman"/>
          <w:sz w:val="28"/>
          <w:szCs w:val="28"/>
        </w:rPr>
        <w:t xml:space="preserve"> Российской Федерации не предполагают взыскания с физического лица денежных средств в размере недоимки по налогу по иску о возмещении вреда, причиненного публично-правовому образованию неуплатой налога, если эти недоимки в законном порядке признаны безнадежными к взысканию, что обусловлено поведением налоговых органов, притом что решение о списании таковых и невозможность их взыскания прямо не обусловлены противоправными действиями налогоплательщика. </w:t>
      </w:r>
    </w:p>
    <w:p w14:paraId="0806DF0B" w14:textId="77777777" w:rsidR="00587D08" w:rsidRPr="00E01282" w:rsidRDefault="00587D08" w:rsidP="00587D08">
      <w:pPr>
        <w:spacing w:after="0" w:line="360" w:lineRule="auto"/>
        <w:ind w:firstLine="851"/>
        <w:jc w:val="both"/>
        <w:rPr>
          <w:rFonts w:ascii="Times New Roman" w:hAnsi="Times New Roman" w:cs="Times New Roman"/>
          <w:sz w:val="28"/>
          <w:szCs w:val="28"/>
        </w:rPr>
      </w:pPr>
      <w:r w:rsidRPr="00E01282">
        <w:rPr>
          <w:rFonts w:ascii="Times New Roman" w:eastAsia="Times New Roman" w:hAnsi="Times New Roman" w:cs="Times New Roman"/>
          <w:i/>
          <w:color w:val="000000"/>
          <w:sz w:val="28"/>
          <w:szCs w:val="28"/>
        </w:rPr>
        <w:t xml:space="preserve">Данные выводы содержатся в Постановлении Конституционного Суда Российской Федерации от </w:t>
      </w:r>
      <w:r>
        <w:rPr>
          <w:rFonts w:ascii="Times New Roman" w:eastAsia="Times New Roman" w:hAnsi="Times New Roman" w:cs="Times New Roman"/>
          <w:i/>
          <w:color w:val="000000"/>
          <w:sz w:val="28"/>
          <w:szCs w:val="28"/>
        </w:rPr>
        <w:t>0</w:t>
      </w:r>
      <w:r w:rsidRPr="00E01282">
        <w:rPr>
          <w:rFonts w:ascii="Times New Roman" w:eastAsia="Times New Roman" w:hAnsi="Times New Roman" w:cs="Times New Roman"/>
          <w:i/>
          <w:color w:val="000000"/>
          <w:sz w:val="28"/>
          <w:szCs w:val="28"/>
        </w:rPr>
        <w:t>2.07.2020 № 3</w:t>
      </w:r>
      <w:r>
        <w:rPr>
          <w:rFonts w:ascii="Times New Roman" w:eastAsia="Times New Roman" w:hAnsi="Times New Roman" w:cs="Times New Roman"/>
          <w:i/>
          <w:color w:val="000000"/>
          <w:sz w:val="28"/>
          <w:szCs w:val="28"/>
        </w:rPr>
        <w:t>2</w:t>
      </w:r>
      <w:r w:rsidRPr="00E01282">
        <w:rPr>
          <w:rFonts w:ascii="Times New Roman" w:eastAsia="Times New Roman" w:hAnsi="Times New Roman" w:cs="Times New Roman"/>
          <w:i/>
          <w:color w:val="000000"/>
          <w:sz w:val="28"/>
          <w:szCs w:val="28"/>
        </w:rPr>
        <w:t>-П (</w:t>
      </w:r>
      <w:r>
        <w:rPr>
          <w:rFonts w:ascii="Times New Roman" w:eastAsia="Times New Roman" w:hAnsi="Times New Roman" w:cs="Times New Roman"/>
          <w:i/>
          <w:color w:val="000000"/>
          <w:sz w:val="28"/>
          <w:szCs w:val="28"/>
        </w:rPr>
        <w:t xml:space="preserve">по жалобе гражданина </w:t>
      </w:r>
      <w:r w:rsidRPr="00922569">
        <w:rPr>
          <w:rFonts w:ascii="Times New Roman" w:eastAsia="Times New Roman" w:hAnsi="Times New Roman" w:cs="Times New Roman"/>
          <w:i/>
          <w:color w:val="000000"/>
          <w:sz w:val="28"/>
          <w:szCs w:val="28"/>
        </w:rPr>
        <w:t>на нарушение его конституционных прав</w:t>
      </w:r>
      <w:r w:rsidRPr="00E01282">
        <w:rPr>
          <w:rFonts w:ascii="Times New Roman" w:eastAsia="Times New Roman" w:hAnsi="Times New Roman" w:cs="Times New Roman"/>
          <w:i/>
          <w:color w:val="000000"/>
          <w:sz w:val="28"/>
          <w:szCs w:val="28"/>
        </w:rPr>
        <w:t xml:space="preserve"> </w:t>
      </w:r>
      <w:r w:rsidRPr="00587D08">
        <w:rPr>
          <w:rFonts w:ascii="Times New Roman" w:eastAsia="Times New Roman" w:hAnsi="Times New Roman" w:cs="Times New Roman"/>
          <w:i/>
          <w:color w:val="000000"/>
          <w:sz w:val="28"/>
          <w:szCs w:val="28"/>
        </w:rPr>
        <w:t>пункт</w:t>
      </w:r>
      <w:r>
        <w:rPr>
          <w:rFonts w:ascii="Times New Roman" w:eastAsia="Times New Roman" w:hAnsi="Times New Roman" w:cs="Times New Roman"/>
          <w:i/>
          <w:color w:val="000000"/>
          <w:sz w:val="28"/>
          <w:szCs w:val="28"/>
        </w:rPr>
        <w:t>ом</w:t>
      </w:r>
      <w:r w:rsidRPr="00587D08">
        <w:rPr>
          <w:rFonts w:ascii="Times New Roman" w:eastAsia="Times New Roman" w:hAnsi="Times New Roman" w:cs="Times New Roman"/>
          <w:i/>
          <w:color w:val="000000"/>
          <w:sz w:val="28"/>
          <w:szCs w:val="28"/>
        </w:rPr>
        <w:t xml:space="preserve"> 1 статьи 15 и стать</w:t>
      </w:r>
      <w:r>
        <w:rPr>
          <w:rFonts w:ascii="Times New Roman" w:eastAsia="Times New Roman" w:hAnsi="Times New Roman" w:cs="Times New Roman"/>
          <w:i/>
          <w:color w:val="000000"/>
          <w:sz w:val="28"/>
          <w:szCs w:val="28"/>
        </w:rPr>
        <w:t>ей</w:t>
      </w:r>
      <w:r w:rsidRPr="00587D08">
        <w:rPr>
          <w:rFonts w:ascii="Times New Roman" w:eastAsia="Times New Roman" w:hAnsi="Times New Roman" w:cs="Times New Roman"/>
          <w:i/>
          <w:color w:val="000000"/>
          <w:sz w:val="28"/>
          <w:szCs w:val="28"/>
        </w:rPr>
        <w:t xml:space="preserve"> 1064 Гражданского кодекса Российской Федерации, подпункт</w:t>
      </w:r>
      <w:r>
        <w:rPr>
          <w:rFonts w:ascii="Times New Roman" w:eastAsia="Times New Roman" w:hAnsi="Times New Roman" w:cs="Times New Roman"/>
          <w:i/>
          <w:color w:val="000000"/>
          <w:sz w:val="28"/>
          <w:szCs w:val="28"/>
        </w:rPr>
        <w:t>ом</w:t>
      </w:r>
      <w:r w:rsidRPr="00587D08">
        <w:rPr>
          <w:rFonts w:ascii="Times New Roman" w:eastAsia="Times New Roman" w:hAnsi="Times New Roman" w:cs="Times New Roman"/>
          <w:i/>
          <w:color w:val="000000"/>
          <w:sz w:val="28"/>
          <w:szCs w:val="28"/>
        </w:rPr>
        <w:t xml:space="preserve"> 14 пункта 1 статьи 31 Налогового кодекса Российской Федерации и част</w:t>
      </w:r>
      <w:r>
        <w:rPr>
          <w:rFonts w:ascii="Times New Roman" w:eastAsia="Times New Roman" w:hAnsi="Times New Roman" w:cs="Times New Roman"/>
          <w:i/>
          <w:color w:val="000000"/>
          <w:sz w:val="28"/>
          <w:szCs w:val="28"/>
        </w:rPr>
        <w:t>ью</w:t>
      </w:r>
      <w:r w:rsidRPr="00587D08">
        <w:rPr>
          <w:rFonts w:ascii="Times New Roman" w:eastAsia="Times New Roman" w:hAnsi="Times New Roman" w:cs="Times New Roman"/>
          <w:i/>
          <w:color w:val="000000"/>
          <w:sz w:val="28"/>
          <w:szCs w:val="28"/>
        </w:rPr>
        <w:t xml:space="preserve"> первой статьи 45 Гражданского процессуального кодекса Российской Федерации</w:t>
      </w:r>
      <w:r w:rsidRPr="00E01282">
        <w:rPr>
          <w:rFonts w:ascii="Times New Roman" w:eastAsia="Times New Roman" w:hAnsi="Times New Roman" w:cs="Times New Roman"/>
          <w:i/>
          <w:color w:val="000000"/>
          <w:sz w:val="28"/>
          <w:szCs w:val="28"/>
        </w:rPr>
        <w:t xml:space="preserve">). </w:t>
      </w:r>
    </w:p>
    <w:p w14:paraId="0AA7708E" w14:textId="77777777" w:rsidR="00F37AA4" w:rsidRPr="00416FCE" w:rsidRDefault="00F37AA4" w:rsidP="00F37AA4">
      <w:pPr>
        <w:spacing w:after="0" w:line="360" w:lineRule="auto"/>
        <w:ind w:firstLine="851"/>
        <w:jc w:val="both"/>
        <w:rPr>
          <w:rFonts w:ascii="Times New Roman" w:eastAsia="Times New Roman" w:hAnsi="Times New Roman" w:cs="Times New Roman"/>
          <w:b/>
          <w:sz w:val="28"/>
          <w:szCs w:val="28"/>
          <w:highlight w:val="yellow"/>
        </w:rPr>
      </w:pPr>
    </w:p>
    <w:p w14:paraId="5495BCF8" w14:textId="77777777" w:rsidR="00F37AA4" w:rsidRPr="00416FCE" w:rsidRDefault="00F37AA4" w:rsidP="00F37AA4">
      <w:pPr>
        <w:spacing w:after="0" w:line="360" w:lineRule="auto"/>
        <w:ind w:firstLine="851"/>
        <w:jc w:val="both"/>
        <w:rPr>
          <w:rFonts w:ascii="Times New Roman" w:eastAsia="Times New Roman" w:hAnsi="Times New Roman" w:cs="Times New Roman"/>
          <w:b/>
          <w:sz w:val="28"/>
          <w:szCs w:val="28"/>
          <w:highlight w:val="yellow"/>
        </w:rPr>
      </w:pPr>
      <w:r w:rsidRPr="0023710E">
        <w:rPr>
          <w:rFonts w:ascii="Times New Roman" w:eastAsia="Times New Roman" w:hAnsi="Times New Roman" w:cs="Times New Roman"/>
          <w:b/>
          <w:sz w:val="28"/>
          <w:szCs w:val="28"/>
        </w:rPr>
        <w:t>2. </w:t>
      </w:r>
      <w:r w:rsidR="0098036E" w:rsidRPr="0098036E">
        <w:rPr>
          <w:rFonts w:ascii="Times New Roman" w:eastAsia="Times New Roman" w:hAnsi="Times New Roman" w:cs="Times New Roman"/>
          <w:b/>
          <w:sz w:val="28"/>
          <w:szCs w:val="28"/>
        </w:rPr>
        <w:t>Само по себе даже необоснованное обращение налогоплательщика в налоговый орган с целью реализации права на имущественный налоговый вычет в связи с приобретением жилого помещения не может считаться представляющим достаточную для криминализации общественную опасность, поскольку предоставление вычета должно быть в такой ситуации исключено действиями сотрудников налогового органа, которыми принимается решение - по результатам камеральной налоговой проверки - о действительном размере налоговой обязанности лица за конкретный налоговый период.</w:t>
      </w:r>
    </w:p>
    <w:p w14:paraId="0F7F5794" w14:textId="0FF077CD" w:rsidR="0098036E" w:rsidRDefault="001C4FD8" w:rsidP="008A727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Гражданин</w:t>
      </w:r>
      <w:r w:rsidR="008A7272" w:rsidRPr="008A7272">
        <w:rPr>
          <w:rFonts w:ascii="Times New Roman" w:hAnsi="Times New Roman" w:cs="Times New Roman"/>
          <w:sz w:val="28"/>
          <w:szCs w:val="28"/>
        </w:rPr>
        <w:t xml:space="preserve"> обвинялся в мошенничестве (хищении чужого имущества путем обмана в крупном размере), поскольку, приобретя квартиру за счет средств федерального бюджета, он представил в налоговую инспекцию три декларации по </w:t>
      </w:r>
      <w:r w:rsidR="0098036E">
        <w:rPr>
          <w:rFonts w:ascii="Times New Roman" w:hAnsi="Times New Roman" w:cs="Times New Roman"/>
          <w:sz w:val="28"/>
          <w:szCs w:val="28"/>
        </w:rPr>
        <w:t xml:space="preserve">налогу на </w:t>
      </w:r>
      <w:r w:rsidR="00667424">
        <w:rPr>
          <w:rFonts w:ascii="Times New Roman" w:hAnsi="Times New Roman" w:cs="Times New Roman"/>
          <w:sz w:val="28"/>
          <w:szCs w:val="28"/>
        </w:rPr>
        <w:t>доходы физических лиц</w:t>
      </w:r>
      <w:r w:rsidR="008A7272" w:rsidRPr="008A7272">
        <w:rPr>
          <w:rFonts w:ascii="Times New Roman" w:hAnsi="Times New Roman" w:cs="Times New Roman"/>
          <w:sz w:val="28"/>
          <w:szCs w:val="28"/>
        </w:rPr>
        <w:t xml:space="preserve"> за 2011-2013 годы с заявлением о предоставлении имущественных налоговых вычетов, на получение которых он не имел права будучи участником </w:t>
      </w:r>
      <w:proofErr w:type="spellStart"/>
      <w:r w:rsidR="008A7272" w:rsidRPr="008A7272">
        <w:rPr>
          <w:rFonts w:ascii="Times New Roman" w:hAnsi="Times New Roman" w:cs="Times New Roman"/>
          <w:sz w:val="28"/>
          <w:szCs w:val="28"/>
        </w:rPr>
        <w:t>накопительно</w:t>
      </w:r>
      <w:proofErr w:type="spellEnd"/>
      <w:r>
        <w:rPr>
          <w:rFonts w:ascii="Times New Roman" w:hAnsi="Times New Roman" w:cs="Times New Roman"/>
          <w:sz w:val="28"/>
          <w:szCs w:val="28"/>
        </w:rPr>
        <w:t>-</w:t>
      </w:r>
      <w:r w:rsidR="008A7272" w:rsidRPr="008A7272">
        <w:rPr>
          <w:rFonts w:ascii="Times New Roman" w:hAnsi="Times New Roman" w:cs="Times New Roman"/>
          <w:sz w:val="28"/>
          <w:szCs w:val="28"/>
        </w:rPr>
        <w:t xml:space="preserve">ипотечной системы жилищного обеспечения </w:t>
      </w:r>
      <w:r w:rsidR="008A7272" w:rsidRPr="008A7272">
        <w:rPr>
          <w:rFonts w:ascii="Times New Roman" w:hAnsi="Times New Roman" w:cs="Times New Roman"/>
          <w:sz w:val="28"/>
          <w:szCs w:val="28"/>
        </w:rPr>
        <w:lastRenderedPageBreak/>
        <w:t xml:space="preserve">военнослужащих. По результатам рассмотрения дела гарнизонным военным судом заявитель признан виновным. </w:t>
      </w:r>
    </w:p>
    <w:p w14:paraId="234F884F" w14:textId="77777777" w:rsidR="008A7272" w:rsidRPr="008A7272" w:rsidRDefault="001C4FD8" w:rsidP="008A727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Гражданин обратился в Конституционный Суд Российской Федерации указывая, что</w:t>
      </w:r>
      <w:r w:rsidR="008A7272" w:rsidRPr="008A7272">
        <w:rPr>
          <w:rFonts w:ascii="Times New Roman" w:hAnsi="Times New Roman" w:cs="Times New Roman"/>
          <w:sz w:val="28"/>
          <w:szCs w:val="28"/>
        </w:rPr>
        <w:t xml:space="preserve"> часть 3 статьи 159 Уголовного кодекса Российской Федерации противоречит статьям 18 и 46 Конституции Российской Федерации, поскольку позволяет привлекать к уголовной ответственности без опровержения презумпции добросовестности его действий и без установления признаков совершения им обмана, возлагая на него уголовное наказание за ошибочные решения налоговых органов о предоставлении ему налогового вычета в ситуации, когда налоговым органом подтверждено, но в дальнейшем опровергнуто наличие у налогоплательщика права на такой вычет.</w:t>
      </w:r>
    </w:p>
    <w:p w14:paraId="3D2CF360" w14:textId="77777777" w:rsidR="008A7272" w:rsidRPr="008A7272" w:rsidRDefault="008A7272" w:rsidP="008A7272">
      <w:pPr>
        <w:spacing w:after="0" w:line="360" w:lineRule="auto"/>
        <w:ind w:firstLine="851"/>
        <w:jc w:val="both"/>
        <w:rPr>
          <w:rFonts w:ascii="Times New Roman" w:hAnsi="Times New Roman" w:cs="Times New Roman"/>
          <w:sz w:val="28"/>
          <w:szCs w:val="28"/>
        </w:rPr>
      </w:pPr>
      <w:r w:rsidRPr="008A7272">
        <w:rPr>
          <w:rFonts w:ascii="Times New Roman" w:hAnsi="Times New Roman" w:cs="Times New Roman"/>
          <w:sz w:val="28"/>
          <w:szCs w:val="28"/>
        </w:rPr>
        <w:t>Конституционн</w:t>
      </w:r>
      <w:r w:rsidR="001C4FD8">
        <w:rPr>
          <w:rFonts w:ascii="Times New Roman" w:hAnsi="Times New Roman" w:cs="Times New Roman"/>
          <w:sz w:val="28"/>
          <w:szCs w:val="28"/>
        </w:rPr>
        <w:t>ый Суд Российской Федерации пришел к выводу, что</w:t>
      </w:r>
      <w:r w:rsidRPr="008A7272">
        <w:rPr>
          <w:rFonts w:ascii="Times New Roman" w:hAnsi="Times New Roman" w:cs="Times New Roman"/>
          <w:sz w:val="28"/>
          <w:szCs w:val="28"/>
        </w:rPr>
        <w:t xml:space="preserve"> конституционные нормы (статья 33, часть 2 статьи 45) требуют, чтобы гражданин рассматривался не как объект государственной деятельности, а как равноправный субъект, могущий защищать свои права всеми не запрещенными законом способами и спорить с государством в лице любых его органов, предполагают не только право подать в государственный орган или должностному лицу заявление, ходатайство или жалобу, но и право получить на это обращение адекватный ответ. Следовательно, не противоречат Налоговому кодексу Российской Федерации и не могут рассматриваться в качестве правонарушения неоднократные обращения лица, построившего либо приобретшего жилое помещение и предполагающего наличие у него права на налоговый вычет, в налоговый орган по вопросу о таком праве.</w:t>
      </w:r>
    </w:p>
    <w:p w14:paraId="008177F4" w14:textId="77777777" w:rsidR="008A7272" w:rsidRPr="008A7272" w:rsidRDefault="001C4FD8" w:rsidP="008A7272">
      <w:pPr>
        <w:spacing w:after="0" w:line="360" w:lineRule="auto"/>
        <w:ind w:firstLine="851"/>
        <w:jc w:val="both"/>
        <w:rPr>
          <w:rFonts w:ascii="Times New Roman" w:hAnsi="Times New Roman" w:cs="Times New Roman"/>
          <w:sz w:val="28"/>
          <w:szCs w:val="28"/>
        </w:rPr>
      </w:pPr>
      <w:r w:rsidRPr="001C4FD8">
        <w:rPr>
          <w:rFonts w:ascii="Times New Roman" w:hAnsi="Times New Roman" w:cs="Times New Roman"/>
          <w:sz w:val="28"/>
          <w:szCs w:val="28"/>
        </w:rPr>
        <w:t xml:space="preserve">Конституционный Суд Российской Федерации </w:t>
      </w:r>
      <w:r>
        <w:rPr>
          <w:rFonts w:ascii="Times New Roman" w:hAnsi="Times New Roman" w:cs="Times New Roman"/>
          <w:sz w:val="28"/>
          <w:szCs w:val="28"/>
        </w:rPr>
        <w:t>отметил, что п</w:t>
      </w:r>
      <w:r w:rsidR="008A7272" w:rsidRPr="008A7272">
        <w:rPr>
          <w:rFonts w:ascii="Times New Roman" w:hAnsi="Times New Roman" w:cs="Times New Roman"/>
          <w:sz w:val="28"/>
          <w:szCs w:val="28"/>
        </w:rPr>
        <w:t xml:space="preserve">исьмом ФНС России от 22.08.2014 № АС-4-15/16675 управлениям ФНС России по субъектам Российской Федерации предписано провести дополнительный анализ материалов камеральных налоговых проверок деклараций по </w:t>
      </w:r>
      <w:r>
        <w:rPr>
          <w:rFonts w:ascii="Times New Roman" w:hAnsi="Times New Roman" w:cs="Times New Roman"/>
          <w:sz w:val="28"/>
          <w:szCs w:val="28"/>
        </w:rPr>
        <w:t>налогу на добавленную стоимость</w:t>
      </w:r>
      <w:r w:rsidR="008A7272" w:rsidRPr="008A7272">
        <w:rPr>
          <w:rFonts w:ascii="Times New Roman" w:hAnsi="Times New Roman" w:cs="Times New Roman"/>
          <w:sz w:val="28"/>
          <w:szCs w:val="28"/>
        </w:rPr>
        <w:t xml:space="preserve"> по предоставлению в</w:t>
      </w:r>
      <w:r>
        <w:rPr>
          <w:rFonts w:ascii="Times New Roman" w:hAnsi="Times New Roman" w:cs="Times New Roman"/>
          <w:sz w:val="28"/>
          <w:szCs w:val="28"/>
        </w:rPr>
        <w:t xml:space="preserve">ычета участникам </w:t>
      </w:r>
      <w:proofErr w:type="spellStart"/>
      <w:r>
        <w:rPr>
          <w:rFonts w:ascii="Times New Roman" w:hAnsi="Times New Roman" w:cs="Times New Roman"/>
          <w:sz w:val="28"/>
          <w:szCs w:val="28"/>
        </w:rPr>
        <w:t>накопительно</w:t>
      </w:r>
      <w:proofErr w:type="spellEnd"/>
      <w:r>
        <w:rPr>
          <w:rFonts w:ascii="Times New Roman" w:hAnsi="Times New Roman" w:cs="Times New Roman"/>
          <w:sz w:val="28"/>
          <w:szCs w:val="28"/>
        </w:rPr>
        <w:t>-</w:t>
      </w:r>
      <w:r w:rsidR="008A7272" w:rsidRPr="008A7272">
        <w:rPr>
          <w:rFonts w:ascii="Times New Roman" w:hAnsi="Times New Roman" w:cs="Times New Roman"/>
          <w:sz w:val="28"/>
          <w:szCs w:val="28"/>
        </w:rPr>
        <w:t xml:space="preserve">ипотечной системы, поскольку вычет не может быть предоставлен если расходы на строительство или приобретение жилого помещения произведены за счет выплат из средств бюджетов бюджетной системы. Тем самым признано, что не только налогоплательщики, но и налоговые </w:t>
      </w:r>
      <w:r w:rsidR="008A7272" w:rsidRPr="008A7272">
        <w:rPr>
          <w:rFonts w:ascii="Times New Roman" w:hAnsi="Times New Roman" w:cs="Times New Roman"/>
          <w:sz w:val="28"/>
          <w:szCs w:val="28"/>
        </w:rPr>
        <w:lastRenderedPageBreak/>
        <w:t xml:space="preserve">органы могут ошибочно оценить наличие у налогоплательщика права на соответствующий налоговый вычет. Такое ошибочное разрешение налоговым органом вопроса об этом праве, основанное в том числе на выборе одного из нескольких вариантов толкования норм налогового законодательства, само по себе не говорит об обмане должностных лиц налогового органа или злоупотреблении доверием при обращении к ним за разрешением данного вопроса, притом что налогоплательщик представил в налоговый орган документы, не содержащие признаков подделки или подлога, либо не совершил других намеренных действий, специально направленных на создание условий для принятия должностными лицами неверного решения. </w:t>
      </w:r>
    </w:p>
    <w:p w14:paraId="01E38976" w14:textId="77777777" w:rsidR="008A7272" w:rsidRPr="008A7272" w:rsidRDefault="008A7272" w:rsidP="008A7272">
      <w:pPr>
        <w:spacing w:after="0" w:line="360" w:lineRule="auto"/>
        <w:ind w:firstLine="851"/>
        <w:jc w:val="both"/>
        <w:rPr>
          <w:rFonts w:ascii="Times New Roman" w:hAnsi="Times New Roman" w:cs="Times New Roman"/>
          <w:sz w:val="28"/>
          <w:szCs w:val="28"/>
        </w:rPr>
      </w:pPr>
      <w:r w:rsidRPr="00E01282">
        <w:rPr>
          <w:rFonts w:ascii="Times New Roman" w:hAnsi="Times New Roman" w:cs="Times New Roman"/>
          <w:sz w:val="28"/>
          <w:szCs w:val="28"/>
        </w:rPr>
        <w:t>Предусмотренное налоговым законодательством действие в виде обращения в налоговый орган налогоплательщика, представившего достоверные сведения в документах, на основе которых заполнена налоговая декларация, не может расцениваться в качестве элемента состава преступления (хищения), если не будет установлено, что при этом налогоплательщиком предприняты целенаправленные действия к тому, чтобы сформировать условия для принятия налоговым органом ошибочного решения</w:t>
      </w:r>
      <w:r w:rsidRPr="008A7272">
        <w:rPr>
          <w:rFonts w:ascii="Times New Roman" w:hAnsi="Times New Roman" w:cs="Times New Roman"/>
          <w:sz w:val="28"/>
          <w:szCs w:val="28"/>
        </w:rPr>
        <w:t xml:space="preserve"> (в частности, имел место сговор с сотрудником налогового органа в целях хищения), поскольку предоставление необоснованного налогового вычета должно быть в такой ситуации – согласно требованиям налогового законодательства и в силу наличия оснований ожидать надлежащего исполнения налоговым органом своих обязанностей – исключено действиями сотрудников этого органа, которыми по итогам камеральной налоговой проверки принимается решение о праве на налоговый вычет и его действительном размере. Тем более что Налоговый кодекс Российской Федерации предполагает возможность отмены или изменения решений нижестоящих налоговых органов в случае их несоответствия законодательству о налогах и сборах вышестоящим налоговым органом (пункт 3 статьи 31), что имеет целью восстановление в административном порядке законности, нарушенной неправомерным актом нижестоящего органа, по инициативе самого вышестоящего налогового органа, осуществляющего текущий контроль за деятельностью нижестоящих органов (Определение Конституционного Суда </w:t>
      </w:r>
      <w:r w:rsidRPr="008A7272">
        <w:rPr>
          <w:rFonts w:ascii="Times New Roman" w:hAnsi="Times New Roman" w:cs="Times New Roman"/>
          <w:sz w:val="28"/>
          <w:szCs w:val="28"/>
        </w:rPr>
        <w:lastRenderedPageBreak/>
        <w:t>Российской Федерации от 22</w:t>
      </w:r>
      <w:r w:rsidR="001C4FD8">
        <w:rPr>
          <w:rFonts w:ascii="Times New Roman" w:hAnsi="Times New Roman" w:cs="Times New Roman"/>
          <w:sz w:val="28"/>
          <w:szCs w:val="28"/>
        </w:rPr>
        <w:t>.04.</w:t>
      </w:r>
      <w:r w:rsidRPr="008A7272">
        <w:rPr>
          <w:rFonts w:ascii="Times New Roman" w:hAnsi="Times New Roman" w:cs="Times New Roman"/>
          <w:sz w:val="28"/>
          <w:szCs w:val="28"/>
        </w:rPr>
        <w:t>2010 № 595-О-О); размер налоговых обязательств налогоплательщика также может быть пересмотрен в рамках выездной налоговой проверки с вынесением нового решения (</w:t>
      </w:r>
      <w:r w:rsidRPr="001C4FD8">
        <w:rPr>
          <w:rFonts w:ascii="Times New Roman" w:hAnsi="Times New Roman" w:cs="Times New Roman"/>
          <w:sz w:val="28"/>
          <w:szCs w:val="28"/>
        </w:rPr>
        <w:t>статьи 89 и 101</w:t>
      </w:r>
      <w:r w:rsidR="001C4FD8" w:rsidRPr="001C4FD8">
        <w:rPr>
          <w:rFonts w:ascii="Times New Roman" w:hAnsi="Times New Roman" w:cs="Times New Roman"/>
          <w:sz w:val="28"/>
          <w:szCs w:val="28"/>
        </w:rPr>
        <w:t xml:space="preserve"> Налогового кодекса </w:t>
      </w:r>
      <w:bookmarkStart w:id="0" w:name="_Hlk53405844"/>
      <w:r w:rsidR="001C4FD8" w:rsidRPr="001C4FD8">
        <w:rPr>
          <w:rFonts w:ascii="Times New Roman" w:hAnsi="Times New Roman" w:cs="Times New Roman"/>
          <w:sz w:val="28"/>
          <w:szCs w:val="28"/>
        </w:rPr>
        <w:t>Российской Федерации</w:t>
      </w:r>
      <w:bookmarkEnd w:id="0"/>
      <w:r w:rsidRPr="008A7272">
        <w:rPr>
          <w:rFonts w:ascii="Times New Roman" w:hAnsi="Times New Roman" w:cs="Times New Roman"/>
          <w:sz w:val="28"/>
          <w:szCs w:val="28"/>
        </w:rPr>
        <w:t xml:space="preserve">). Достаточны для минимизации потенциального вреда и правовые механизмы, закрепленные в налоговом и гражданском законодательстве, которым дана оценка в Постановлении Конституционного </w:t>
      </w:r>
      <w:r w:rsidR="001C4FD8">
        <w:rPr>
          <w:rFonts w:ascii="Times New Roman" w:hAnsi="Times New Roman" w:cs="Times New Roman"/>
          <w:sz w:val="28"/>
          <w:szCs w:val="28"/>
        </w:rPr>
        <w:t>Суда Российской Федерации от 24.03.</w:t>
      </w:r>
      <w:r w:rsidRPr="008A7272">
        <w:rPr>
          <w:rFonts w:ascii="Times New Roman" w:hAnsi="Times New Roman" w:cs="Times New Roman"/>
          <w:sz w:val="28"/>
          <w:szCs w:val="28"/>
        </w:rPr>
        <w:t>2017 № 9-П. Привлечение же лица к уголовной ответственности за невиновные (в уголовно-правовом смысле) действия нарушает принципы законности, вины и справедливости.</w:t>
      </w:r>
    </w:p>
    <w:p w14:paraId="111D21BA" w14:textId="77777777" w:rsidR="008A7272" w:rsidRDefault="008A7272" w:rsidP="008A7272">
      <w:pPr>
        <w:spacing w:after="0" w:line="360" w:lineRule="auto"/>
        <w:ind w:firstLine="851"/>
        <w:jc w:val="both"/>
        <w:rPr>
          <w:rFonts w:ascii="Times New Roman" w:hAnsi="Times New Roman" w:cs="Times New Roman"/>
          <w:sz w:val="28"/>
          <w:szCs w:val="28"/>
        </w:rPr>
      </w:pPr>
      <w:r w:rsidRPr="008A7272">
        <w:rPr>
          <w:rFonts w:ascii="Times New Roman" w:hAnsi="Times New Roman" w:cs="Times New Roman"/>
          <w:sz w:val="28"/>
          <w:szCs w:val="28"/>
        </w:rPr>
        <w:t>В противном случае оценка поведения налогоплательщика как запрещенного уголовным законом или, напротив, как разрешенного налоговым законодательством, по существу, ставилась бы в зависимость от того, какое решение будет принято сотрудниками налогового органа, что вело бы к произвольному применению статьи 159 Уголовного кодекса Российской Федерации.</w:t>
      </w:r>
    </w:p>
    <w:p w14:paraId="25A3A1D7" w14:textId="77777777" w:rsidR="00F37AA4" w:rsidRPr="00E01282" w:rsidRDefault="00F37AA4" w:rsidP="008A7272">
      <w:pPr>
        <w:spacing w:after="0" w:line="360" w:lineRule="auto"/>
        <w:ind w:firstLine="851"/>
        <w:jc w:val="both"/>
        <w:rPr>
          <w:rFonts w:ascii="Times New Roman" w:hAnsi="Times New Roman" w:cs="Times New Roman"/>
          <w:sz w:val="28"/>
          <w:szCs w:val="28"/>
        </w:rPr>
      </w:pPr>
      <w:r w:rsidRPr="00E01282">
        <w:rPr>
          <w:rFonts w:ascii="Times New Roman" w:eastAsia="Times New Roman" w:hAnsi="Times New Roman" w:cs="Times New Roman"/>
          <w:i/>
          <w:color w:val="000000"/>
          <w:sz w:val="28"/>
          <w:szCs w:val="28"/>
        </w:rPr>
        <w:t xml:space="preserve">Данные выводы содержатся в </w:t>
      </w:r>
      <w:r w:rsidR="00E01282" w:rsidRPr="00E01282">
        <w:rPr>
          <w:rFonts w:ascii="Times New Roman" w:eastAsia="Times New Roman" w:hAnsi="Times New Roman" w:cs="Times New Roman"/>
          <w:i/>
          <w:color w:val="000000"/>
          <w:sz w:val="28"/>
          <w:szCs w:val="28"/>
        </w:rPr>
        <w:t xml:space="preserve">Постановлении Конституционного Суда Российской Федерации от 22.07.2020 № 38-П </w:t>
      </w:r>
      <w:r w:rsidRPr="00E01282">
        <w:rPr>
          <w:rFonts w:ascii="Times New Roman" w:eastAsia="Times New Roman" w:hAnsi="Times New Roman" w:cs="Times New Roman"/>
          <w:i/>
          <w:color w:val="000000"/>
          <w:sz w:val="28"/>
          <w:szCs w:val="28"/>
        </w:rPr>
        <w:t>(</w:t>
      </w:r>
      <w:r w:rsidR="00922569">
        <w:rPr>
          <w:rFonts w:ascii="Times New Roman" w:eastAsia="Times New Roman" w:hAnsi="Times New Roman" w:cs="Times New Roman"/>
          <w:i/>
          <w:color w:val="000000"/>
          <w:sz w:val="28"/>
          <w:szCs w:val="28"/>
        </w:rPr>
        <w:t xml:space="preserve">по жалобе гражданина </w:t>
      </w:r>
      <w:r w:rsidR="00922569" w:rsidRPr="00922569">
        <w:rPr>
          <w:rFonts w:ascii="Times New Roman" w:eastAsia="Times New Roman" w:hAnsi="Times New Roman" w:cs="Times New Roman"/>
          <w:i/>
          <w:color w:val="000000"/>
          <w:sz w:val="28"/>
          <w:szCs w:val="28"/>
        </w:rPr>
        <w:t>на нарушение его конституционных прав</w:t>
      </w:r>
      <w:r w:rsidR="00E01282" w:rsidRPr="00E01282">
        <w:rPr>
          <w:rFonts w:ascii="Times New Roman" w:eastAsia="Times New Roman" w:hAnsi="Times New Roman" w:cs="Times New Roman"/>
          <w:i/>
          <w:color w:val="000000"/>
          <w:sz w:val="28"/>
          <w:szCs w:val="28"/>
        </w:rPr>
        <w:t xml:space="preserve"> част</w:t>
      </w:r>
      <w:r w:rsidR="00922569">
        <w:rPr>
          <w:rFonts w:ascii="Times New Roman" w:eastAsia="Times New Roman" w:hAnsi="Times New Roman" w:cs="Times New Roman"/>
          <w:i/>
          <w:color w:val="000000"/>
          <w:sz w:val="28"/>
          <w:szCs w:val="28"/>
        </w:rPr>
        <w:t>ью</w:t>
      </w:r>
      <w:r w:rsidR="00E01282" w:rsidRPr="00E01282">
        <w:rPr>
          <w:rFonts w:ascii="Times New Roman" w:eastAsia="Times New Roman" w:hAnsi="Times New Roman" w:cs="Times New Roman"/>
          <w:i/>
          <w:color w:val="000000"/>
          <w:sz w:val="28"/>
          <w:szCs w:val="28"/>
        </w:rPr>
        <w:t xml:space="preserve"> третьей статьи 159 Уголовного кодекса Российской Федерации</w:t>
      </w:r>
      <w:r w:rsidRPr="00E01282">
        <w:rPr>
          <w:rFonts w:ascii="Times New Roman" w:eastAsia="Times New Roman" w:hAnsi="Times New Roman" w:cs="Times New Roman"/>
          <w:i/>
          <w:color w:val="000000"/>
          <w:sz w:val="28"/>
          <w:szCs w:val="28"/>
        </w:rPr>
        <w:t xml:space="preserve">). </w:t>
      </w:r>
    </w:p>
    <w:p w14:paraId="11848851" w14:textId="77777777" w:rsidR="00F37AA4" w:rsidRPr="00416FCE" w:rsidRDefault="00F37AA4" w:rsidP="002422DB">
      <w:pPr>
        <w:spacing w:after="0" w:line="360" w:lineRule="auto"/>
        <w:ind w:firstLine="851"/>
        <w:jc w:val="both"/>
        <w:rPr>
          <w:rFonts w:ascii="Times New Roman" w:hAnsi="Times New Roman" w:cs="Times New Roman"/>
          <w:b/>
          <w:sz w:val="28"/>
          <w:szCs w:val="28"/>
          <w:highlight w:val="yellow"/>
        </w:rPr>
      </w:pPr>
    </w:p>
    <w:p w14:paraId="246E4709" w14:textId="57A50905" w:rsidR="00587D08" w:rsidRDefault="00587D08" w:rsidP="00587D08">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8A7272">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В</w:t>
      </w:r>
      <w:r w:rsidRPr="00922569">
        <w:rPr>
          <w:rFonts w:ascii="Times New Roman" w:eastAsia="Times New Roman" w:hAnsi="Times New Roman" w:cs="Times New Roman"/>
          <w:b/>
          <w:sz w:val="28"/>
          <w:szCs w:val="28"/>
        </w:rPr>
        <w:t xml:space="preserve"> случае, когда уплата налога предполагается лишь после получения оплаты за товар</w:t>
      </w:r>
      <w:r w:rsidR="00AA758C">
        <w:rPr>
          <w:rFonts w:ascii="Times New Roman" w:eastAsia="Times New Roman" w:hAnsi="Times New Roman" w:cs="Times New Roman"/>
          <w:b/>
          <w:sz w:val="28"/>
          <w:szCs w:val="28"/>
        </w:rPr>
        <w:t>,</w:t>
      </w:r>
      <w:r w:rsidRPr="0092256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р</w:t>
      </w:r>
      <w:r w:rsidRPr="008A7272">
        <w:rPr>
          <w:rFonts w:ascii="Times New Roman" w:eastAsia="Times New Roman" w:hAnsi="Times New Roman" w:cs="Times New Roman"/>
          <w:b/>
          <w:sz w:val="28"/>
          <w:szCs w:val="28"/>
        </w:rPr>
        <w:t xml:space="preserve">иски неполучения </w:t>
      </w:r>
      <w:r>
        <w:rPr>
          <w:rFonts w:ascii="Times New Roman" w:eastAsia="Times New Roman" w:hAnsi="Times New Roman" w:cs="Times New Roman"/>
          <w:b/>
          <w:sz w:val="28"/>
          <w:szCs w:val="28"/>
        </w:rPr>
        <w:t xml:space="preserve">у контрагента </w:t>
      </w:r>
      <w:r w:rsidRPr="008A7272">
        <w:rPr>
          <w:rFonts w:ascii="Times New Roman" w:eastAsia="Times New Roman" w:hAnsi="Times New Roman" w:cs="Times New Roman"/>
          <w:b/>
          <w:sz w:val="28"/>
          <w:szCs w:val="28"/>
        </w:rPr>
        <w:t>в разумные сроки</w:t>
      </w:r>
      <w:r>
        <w:rPr>
          <w:rFonts w:ascii="Times New Roman" w:eastAsia="Times New Roman" w:hAnsi="Times New Roman" w:cs="Times New Roman"/>
          <w:b/>
          <w:sz w:val="28"/>
          <w:szCs w:val="28"/>
        </w:rPr>
        <w:t xml:space="preserve"> </w:t>
      </w:r>
      <w:r w:rsidRPr="008A7272">
        <w:rPr>
          <w:rFonts w:ascii="Times New Roman" w:eastAsia="Times New Roman" w:hAnsi="Times New Roman" w:cs="Times New Roman"/>
          <w:b/>
          <w:sz w:val="28"/>
          <w:szCs w:val="28"/>
        </w:rPr>
        <w:t xml:space="preserve">установленного налога, предопределенные лишь действиями участников гражданского оборота, не могут быть возложены исключительно на государство. </w:t>
      </w:r>
    </w:p>
    <w:p w14:paraId="35A7D78F" w14:textId="77777777" w:rsidR="00587D08" w:rsidRPr="00197641" w:rsidRDefault="00587D08" w:rsidP="00587D0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Pr="00197641">
        <w:rPr>
          <w:rFonts w:ascii="Times New Roman" w:hAnsi="Times New Roman" w:cs="Times New Roman"/>
          <w:sz w:val="28"/>
          <w:szCs w:val="28"/>
        </w:rPr>
        <w:t>бщество в 1998 году осуществило поставку природного газа покупателю. При отгрузке газа заявителем исчислен акциз исходя из ставок акцизов, порядка их исчисления и уплаты, действовавших на момент его отгрузки.</w:t>
      </w:r>
    </w:p>
    <w:p w14:paraId="03055C63" w14:textId="77777777" w:rsidR="00587D08" w:rsidRPr="00197641" w:rsidRDefault="00587D08" w:rsidP="00587D08">
      <w:pPr>
        <w:spacing w:after="0" w:line="360" w:lineRule="auto"/>
        <w:ind w:firstLine="851"/>
        <w:jc w:val="both"/>
        <w:rPr>
          <w:rFonts w:ascii="Times New Roman" w:hAnsi="Times New Roman" w:cs="Times New Roman"/>
          <w:sz w:val="28"/>
          <w:szCs w:val="28"/>
        </w:rPr>
      </w:pPr>
      <w:r w:rsidRPr="00197641">
        <w:rPr>
          <w:rFonts w:ascii="Times New Roman" w:hAnsi="Times New Roman" w:cs="Times New Roman"/>
          <w:sz w:val="28"/>
          <w:szCs w:val="28"/>
        </w:rPr>
        <w:t xml:space="preserve">В связи с невыполнением обязательств покупателя в установленные договором сроки общество неоднократно заключало соглашения о порядке </w:t>
      </w:r>
      <w:r w:rsidRPr="00197641">
        <w:rPr>
          <w:rFonts w:ascii="Times New Roman" w:hAnsi="Times New Roman" w:cs="Times New Roman"/>
          <w:sz w:val="28"/>
          <w:szCs w:val="28"/>
        </w:rPr>
        <w:lastRenderedPageBreak/>
        <w:t>погашения задолженности, в соответствии с которыми частичная оплата за газ была получена в апреле и июне 2017 года.</w:t>
      </w:r>
    </w:p>
    <w:p w14:paraId="7FB5EC12" w14:textId="77777777" w:rsidR="00587D08" w:rsidRPr="00197641" w:rsidRDefault="00587D08" w:rsidP="00587D08">
      <w:pPr>
        <w:spacing w:after="0" w:line="360" w:lineRule="auto"/>
        <w:ind w:firstLine="851"/>
        <w:jc w:val="both"/>
        <w:rPr>
          <w:rFonts w:ascii="Times New Roman" w:hAnsi="Times New Roman" w:cs="Times New Roman"/>
          <w:sz w:val="28"/>
          <w:szCs w:val="28"/>
        </w:rPr>
      </w:pPr>
      <w:r w:rsidRPr="00197641">
        <w:rPr>
          <w:rFonts w:ascii="Times New Roman" w:hAnsi="Times New Roman" w:cs="Times New Roman"/>
          <w:sz w:val="28"/>
          <w:szCs w:val="28"/>
        </w:rPr>
        <w:t>В декларациях по акцизу за вышеуказанный период заявитель, руководствуясь пунктом 1 статьи 195 Налогового кодекса Российской Федерации, устанавливающим, что дата реализации подакцизного минерального сырья определяется как день оплаты указанного подакцизного минерального сырья, исчислил размер акциза исходя из предельных минимальных оптовых цен на газ, действовавших в 1998 году.</w:t>
      </w:r>
    </w:p>
    <w:p w14:paraId="012E71E5" w14:textId="77777777" w:rsidR="00587D08" w:rsidRPr="00197641" w:rsidRDefault="00587D08" w:rsidP="00587D08">
      <w:pPr>
        <w:spacing w:after="0" w:line="360" w:lineRule="auto"/>
        <w:ind w:firstLine="851"/>
        <w:jc w:val="both"/>
        <w:rPr>
          <w:rFonts w:ascii="Times New Roman" w:hAnsi="Times New Roman" w:cs="Times New Roman"/>
          <w:sz w:val="28"/>
          <w:szCs w:val="28"/>
        </w:rPr>
      </w:pPr>
      <w:r w:rsidRPr="00197641">
        <w:rPr>
          <w:rFonts w:ascii="Times New Roman" w:hAnsi="Times New Roman" w:cs="Times New Roman"/>
          <w:sz w:val="28"/>
          <w:szCs w:val="28"/>
        </w:rPr>
        <w:t xml:space="preserve">По результатам камеральных проверок указанных деклараций </w:t>
      </w:r>
      <w:r>
        <w:rPr>
          <w:rFonts w:ascii="Times New Roman" w:hAnsi="Times New Roman" w:cs="Times New Roman"/>
          <w:sz w:val="28"/>
          <w:szCs w:val="28"/>
        </w:rPr>
        <w:t>налоговым органом</w:t>
      </w:r>
      <w:r w:rsidRPr="00197641">
        <w:rPr>
          <w:rFonts w:ascii="Times New Roman" w:hAnsi="Times New Roman" w:cs="Times New Roman"/>
          <w:sz w:val="28"/>
          <w:szCs w:val="28"/>
        </w:rPr>
        <w:t xml:space="preserve"> было признано необоснованным применение цен на газ на дату его поставки, установлено занижение налоговой базы, произведены соответствующие доначисления и вынесены решения о привлечении общества к ответственности за совершение налогового правонарушения. Налоговый орган пришел к выводу о необходимости исчисления акциза исходя из предельных минимальных оптовых цен на газ на день оплаты в 2017 году. Кроме того, инспекцией отмечено, что исчисление заявителем суммы</w:t>
      </w:r>
      <w:r>
        <w:rPr>
          <w:rFonts w:ascii="Times New Roman" w:hAnsi="Times New Roman" w:cs="Times New Roman"/>
          <w:sz w:val="28"/>
          <w:szCs w:val="28"/>
        </w:rPr>
        <w:t xml:space="preserve"> акциза по ставке в размере 15 процентов</w:t>
      </w:r>
      <w:r w:rsidRPr="00197641">
        <w:rPr>
          <w:rFonts w:ascii="Times New Roman" w:hAnsi="Times New Roman" w:cs="Times New Roman"/>
          <w:sz w:val="28"/>
          <w:szCs w:val="28"/>
        </w:rPr>
        <w:t xml:space="preserve"> вместо ставки в размере 30 </w:t>
      </w:r>
      <w:r>
        <w:rPr>
          <w:rFonts w:ascii="Times New Roman" w:hAnsi="Times New Roman" w:cs="Times New Roman"/>
          <w:sz w:val="28"/>
          <w:szCs w:val="28"/>
        </w:rPr>
        <w:t>процентов</w:t>
      </w:r>
      <w:r w:rsidRPr="00197641">
        <w:rPr>
          <w:rFonts w:ascii="Times New Roman" w:hAnsi="Times New Roman" w:cs="Times New Roman"/>
          <w:sz w:val="28"/>
          <w:szCs w:val="28"/>
        </w:rPr>
        <w:t>, указанной в счетах-фактурах 1997 - 1998 годов, и применение регулируемых цен на природный газ, действовавших на дату отгрузки (1997 - 2001 годы), свидетельствует об избирательном подходе налогоплательщика с целью выбора наиболее благоприятного варианта налогообложения.</w:t>
      </w:r>
    </w:p>
    <w:p w14:paraId="6DD41244" w14:textId="77777777" w:rsidR="00587D08" w:rsidRPr="00197641" w:rsidRDefault="00587D08" w:rsidP="00587D08">
      <w:pPr>
        <w:spacing w:after="0" w:line="360" w:lineRule="auto"/>
        <w:ind w:firstLine="851"/>
        <w:jc w:val="both"/>
        <w:rPr>
          <w:rFonts w:ascii="Times New Roman" w:hAnsi="Times New Roman" w:cs="Times New Roman"/>
          <w:sz w:val="28"/>
          <w:szCs w:val="28"/>
        </w:rPr>
      </w:pPr>
      <w:r w:rsidRPr="00197641">
        <w:rPr>
          <w:rFonts w:ascii="Times New Roman" w:hAnsi="Times New Roman" w:cs="Times New Roman"/>
          <w:sz w:val="28"/>
          <w:szCs w:val="28"/>
        </w:rPr>
        <w:t>Арбитражные споры о признании вынесенных инспекцией решений разрешились в пользу налогового органа (№ А40-93027/2018, № А40-198174/2018).</w:t>
      </w:r>
    </w:p>
    <w:p w14:paraId="7BCD9DC2" w14:textId="77777777" w:rsidR="00587D08" w:rsidRPr="00197641" w:rsidRDefault="00587D08" w:rsidP="00587D0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Общество </w:t>
      </w:r>
      <w:r w:rsidRPr="00197641">
        <w:rPr>
          <w:rFonts w:ascii="Times New Roman" w:hAnsi="Times New Roman" w:cs="Times New Roman"/>
          <w:sz w:val="28"/>
          <w:szCs w:val="28"/>
        </w:rPr>
        <w:t xml:space="preserve"> </w:t>
      </w:r>
      <w:r>
        <w:rPr>
          <w:rFonts w:ascii="Times New Roman" w:hAnsi="Times New Roman" w:cs="Times New Roman"/>
          <w:sz w:val="28"/>
          <w:szCs w:val="28"/>
        </w:rPr>
        <w:t xml:space="preserve">обратилось в Конституционный Суд Российской Федерации указывая, что </w:t>
      </w:r>
      <w:r w:rsidRPr="00197641">
        <w:rPr>
          <w:rFonts w:ascii="Times New Roman" w:hAnsi="Times New Roman" w:cs="Times New Roman"/>
          <w:sz w:val="28"/>
          <w:szCs w:val="28"/>
        </w:rPr>
        <w:t>оспариваемые законоположения не соответствуют Конституции Российской Федерации в той мере, в какой позволяют требовать от налогоплательщика исчислить сумму акциза исходя из государственных регулируемых цен, применяемых на момент оплаты природного газа, и приводят к доначислению акциза в сумме, превышающей полученную по сделке от продажи газа, без возможности переложения бремени уплаты на покупателя, что противоречит природе косвенного налога.</w:t>
      </w:r>
    </w:p>
    <w:p w14:paraId="1A2A05CD" w14:textId="77777777" w:rsidR="00587D08" w:rsidRPr="00197641" w:rsidRDefault="00587D08" w:rsidP="00587D08">
      <w:pPr>
        <w:spacing w:after="0" w:line="360" w:lineRule="auto"/>
        <w:ind w:firstLine="851"/>
        <w:jc w:val="both"/>
        <w:rPr>
          <w:rFonts w:ascii="Times New Roman" w:hAnsi="Times New Roman" w:cs="Times New Roman"/>
          <w:sz w:val="28"/>
          <w:szCs w:val="28"/>
        </w:rPr>
      </w:pPr>
      <w:r w:rsidRPr="00197641">
        <w:rPr>
          <w:rFonts w:ascii="Times New Roman" w:hAnsi="Times New Roman" w:cs="Times New Roman"/>
          <w:sz w:val="28"/>
          <w:szCs w:val="28"/>
        </w:rPr>
        <w:lastRenderedPageBreak/>
        <w:t>Конституционн</w:t>
      </w:r>
      <w:r>
        <w:rPr>
          <w:rFonts w:ascii="Times New Roman" w:hAnsi="Times New Roman" w:cs="Times New Roman"/>
          <w:sz w:val="28"/>
          <w:szCs w:val="28"/>
        </w:rPr>
        <w:t>ый Суд</w:t>
      </w:r>
      <w:r w:rsidRPr="00197641">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пришел к выводу, </w:t>
      </w:r>
      <w:proofErr w:type="gramStart"/>
      <w:r>
        <w:rPr>
          <w:rFonts w:ascii="Times New Roman" w:hAnsi="Times New Roman" w:cs="Times New Roman"/>
          <w:sz w:val="28"/>
          <w:szCs w:val="28"/>
        </w:rPr>
        <w:t xml:space="preserve">что </w:t>
      </w:r>
      <w:r w:rsidRPr="00197641">
        <w:rPr>
          <w:rFonts w:ascii="Times New Roman" w:hAnsi="Times New Roman" w:cs="Times New Roman"/>
          <w:sz w:val="28"/>
          <w:szCs w:val="28"/>
        </w:rPr>
        <w:t xml:space="preserve"> оспариваемое</w:t>
      </w:r>
      <w:proofErr w:type="gramEnd"/>
      <w:r w:rsidRPr="00197641">
        <w:rPr>
          <w:rFonts w:ascii="Times New Roman" w:hAnsi="Times New Roman" w:cs="Times New Roman"/>
          <w:sz w:val="28"/>
          <w:szCs w:val="28"/>
        </w:rPr>
        <w:t xml:space="preserve"> положение пункта 1 статьи 195 Налогового кодекса Российской Федерации было призвано освободить поставщиков минерального сырья от необходимости уплаты акциза фактически из собственных средств до момента получения ими реальной платы за поставленное сырье. То есть данное исключение в отношении реализации минерального сырья, в том числе природного газа, представляет собой специальное - по сравнению с иными категориями плательщиков акциза - регулирование, принятое федеральным законодателем в пределах предоставленной ему дискреции в сфере налогообложения.</w:t>
      </w:r>
    </w:p>
    <w:p w14:paraId="592D59B8" w14:textId="77777777" w:rsidR="00587D08" w:rsidRPr="00197641" w:rsidRDefault="00587D08" w:rsidP="00587D08">
      <w:pPr>
        <w:spacing w:after="0" w:line="360" w:lineRule="auto"/>
        <w:ind w:firstLine="851"/>
        <w:jc w:val="both"/>
        <w:rPr>
          <w:rFonts w:ascii="Times New Roman" w:hAnsi="Times New Roman" w:cs="Times New Roman"/>
          <w:sz w:val="28"/>
          <w:szCs w:val="28"/>
        </w:rPr>
      </w:pPr>
      <w:r w:rsidRPr="00197641">
        <w:rPr>
          <w:rFonts w:ascii="Times New Roman" w:hAnsi="Times New Roman" w:cs="Times New Roman"/>
          <w:sz w:val="28"/>
          <w:szCs w:val="28"/>
        </w:rPr>
        <w:t>Конституционный Суд Российской Федерации отметил, что предоставление налогоплательщику возможности уплаты причитающегося налога в неопределенные, сколь угодно длительные сроки, течение которых зависело бы исключительно от воли сторон гражданско-правовых отношений, без необходимости корректировки налогового обязательства, исходя из объективных экономических процессов (инфляции, негативных эффектов от длительной отсрочки поступления налога в бюджет и т.п.), с неизбежностью бы повлекло нарушение баланса частных и публичных интересов, нарушение принципов равенства и справедливости налогообложения, привело бы к законодательно непредусмотренному исключению из обязанности по уплате законно установленного налога для отдельных налогоплательщиков. В системе действующего налогового регулирования в отсутствие специальных на то оговорок не может быть признан допустимым и избирательный подход налогоплательщика к применению действующего нормативного регулирования, в частности применение более низкой ставки по акцизу при отказе от применения увеличенных предельных минимальных оптовых цен на природный газ на момент оплаты газа (что было сделано обществом в рассматриваемой ситуации).</w:t>
      </w:r>
    </w:p>
    <w:p w14:paraId="3BD7D64A" w14:textId="77777777" w:rsidR="00587D08" w:rsidRPr="00197641" w:rsidRDefault="00587D08" w:rsidP="00587D08">
      <w:pPr>
        <w:spacing w:after="0" w:line="360" w:lineRule="auto"/>
        <w:ind w:firstLine="851"/>
        <w:jc w:val="both"/>
        <w:rPr>
          <w:rFonts w:ascii="Times New Roman" w:hAnsi="Times New Roman" w:cs="Times New Roman"/>
          <w:sz w:val="28"/>
          <w:szCs w:val="28"/>
        </w:rPr>
      </w:pPr>
      <w:r w:rsidRPr="00197641">
        <w:rPr>
          <w:rFonts w:ascii="Times New Roman" w:hAnsi="Times New Roman" w:cs="Times New Roman"/>
          <w:sz w:val="28"/>
          <w:szCs w:val="28"/>
        </w:rPr>
        <w:t xml:space="preserve">Принятие адекватных мер по истребованию задолженности с контрагентов, особенно в случае, когда уплата налога предполагается лишь после получения оплаты за товар, относится к сфере контроля самого плательщика акциза как субъекта предпринимательской деятельности и зависит в том числе от своевременности его </w:t>
      </w:r>
      <w:r w:rsidRPr="00197641">
        <w:rPr>
          <w:rFonts w:ascii="Times New Roman" w:hAnsi="Times New Roman" w:cs="Times New Roman"/>
          <w:sz w:val="28"/>
          <w:szCs w:val="28"/>
        </w:rPr>
        <w:lastRenderedPageBreak/>
        <w:t>обращения в суд для взыскания задолженности с должника, использования гражданско-правовых механизмов для корректировки договорных обязательств при изменении регулируемой цены на дату платежа и т.д. В свою очередь, риски неполучения в разумные сроки установленного налога, предопределенные лишь действиями участников гражданского оборота, не могут быть возложены исключительно на государство.</w:t>
      </w:r>
    </w:p>
    <w:p w14:paraId="6244A4AE" w14:textId="77777777" w:rsidR="00587D08" w:rsidRDefault="00587D08" w:rsidP="00587D08">
      <w:pPr>
        <w:spacing w:after="0" w:line="360" w:lineRule="auto"/>
        <w:ind w:firstLine="851"/>
        <w:jc w:val="both"/>
        <w:rPr>
          <w:rFonts w:ascii="Times New Roman" w:hAnsi="Times New Roman" w:cs="Times New Roman"/>
          <w:sz w:val="28"/>
          <w:szCs w:val="28"/>
        </w:rPr>
      </w:pPr>
      <w:r w:rsidRPr="00197641">
        <w:rPr>
          <w:rFonts w:ascii="Times New Roman" w:hAnsi="Times New Roman" w:cs="Times New Roman"/>
          <w:sz w:val="28"/>
          <w:szCs w:val="28"/>
        </w:rPr>
        <w:t>Таким образом, оспариваемые положения при использовании предусмотренного ими особого (льготного) порядка исчисления и уплаты акциза поставщиками газа предполагают необходимость добросовестной реализации соответствующего права, позволяют предвидеть возможные налоговые последствия существенного нарушения сроков оплаты газа со стороны контрагента, а следовательно, риски неуплаты налога в разумные сроки, которые могут заключаться в том числе в увеличении причитающейся к уплате суммы - в зависимости от изменения объективных, установленных нормативным регулированием критериев (таких как ставка налога, предельные минимальные оптовые цены на природный газ и др.). Следовательно, оспариваемые заявителем законоположения не могут расцениваться как нарушающие его конституционные права в указанном аспекте жалобы.</w:t>
      </w:r>
    </w:p>
    <w:p w14:paraId="7E6E9234" w14:textId="77777777" w:rsidR="00587D08" w:rsidRPr="008A7272" w:rsidRDefault="00587D08" w:rsidP="00587D08">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i/>
          <w:color w:val="000000"/>
          <w:sz w:val="28"/>
          <w:szCs w:val="28"/>
        </w:rPr>
        <w:t xml:space="preserve">Данные выводы содержатся в </w:t>
      </w:r>
      <w:r w:rsidRPr="008A7272">
        <w:rPr>
          <w:rFonts w:ascii="Times New Roman" w:eastAsia="Times New Roman" w:hAnsi="Times New Roman" w:cs="Times New Roman"/>
          <w:i/>
          <w:color w:val="000000"/>
          <w:sz w:val="28"/>
          <w:szCs w:val="28"/>
        </w:rPr>
        <w:t xml:space="preserve">Определении Конституционного Суда Российской Федерации от 09.07.2020 № 1642-О (по </w:t>
      </w:r>
      <w:r w:rsidRPr="008A7272">
        <w:rPr>
          <w:rFonts w:ascii="Times New Roman" w:hAnsi="Times New Roman" w:cs="Times New Roman"/>
          <w:i/>
          <w:iCs/>
          <w:sz w:val="28"/>
          <w:szCs w:val="28"/>
        </w:rPr>
        <w:t>жалобе ООО «</w:t>
      </w:r>
      <w:r w:rsidRPr="00197641">
        <w:rPr>
          <w:rFonts w:ascii="Times New Roman" w:hAnsi="Times New Roman" w:cs="Times New Roman"/>
          <w:i/>
          <w:iCs/>
          <w:sz w:val="28"/>
          <w:szCs w:val="28"/>
        </w:rPr>
        <w:t xml:space="preserve">Газпром </w:t>
      </w:r>
      <w:proofErr w:type="spellStart"/>
      <w:r w:rsidRPr="008A7272">
        <w:rPr>
          <w:rFonts w:ascii="Times New Roman" w:hAnsi="Times New Roman" w:cs="Times New Roman"/>
          <w:i/>
          <w:iCs/>
          <w:sz w:val="28"/>
          <w:szCs w:val="28"/>
        </w:rPr>
        <w:t>межрегионгаз</w:t>
      </w:r>
      <w:proofErr w:type="spellEnd"/>
      <w:r w:rsidRPr="008A7272">
        <w:rPr>
          <w:rFonts w:ascii="Times New Roman" w:hAnsi="Times New Roman" w:cs="Times New Roman"/>
          <w:i/>
          <w:iCs/>
          <w:sz w:val="28"/>
          <w:szCs w:val="28"/>
        </w:rPr>
        <w:t>» на нарушение его конституционных прав пунктом 1 статьи 188, пунктом 5 статьи 194 и пунктом 1 статьи 195 Налогово</w:t>
      </w:r>
      <w:r>
        <w:rPr>
          <w:rFonts w:ascii="Times New Roman" w:hAnsi="Times New Roman" w:cs="Times New Roman"/>
          <w:i/>
          <w:iCs/>
          <w:sz w:val="28"/>
          <w:szCs w:val="28"/>
        </w:rPr>
        <w:t>го кодекса Российской Федерации</w:t>
      </w:r>
      <w:r w:rsidRPr="008A7272">
        <w:rPr>
          <w:rFonts w:ascii="Times New Roman" w:eastAsia="Times New Roman" w:hAnsi="Times New Roman" w:cs="Times New Roman"/>
          <w:i/>
          <w:color w:val="000000"/>
          <w:sz w:val="28"/>
          <w:szCs w:val="28"/>
        </w:rPr>
        <w:t xml:space="preserve">). </w:t>
      </w:r>
    </w:p>
    <w:p w14:paraId="7E724F8F" w14:textId="77777777" w:rsidR="008F1760" w:rsidRDefault="008F1760" w:rsidP="006E2915">
      <w:pPr>
        <w:spacing w:after="0" w:line="360" w:lineRule="auto"/>
        <w:jc w:val="both"/>
        <w:rPr>
          <w:rFonts w:ascii="Times New Roman" w:eastAsia="Times New Roman" w:hAnsi="Times New Roman" w:cs="Times New Roman"/>
          <w:i/>
          <w:color w:val="000000"/>
          <w:sz w:val="28"/>
          <w:szCs w:val="28"/>
          <w:highlight w:val="yellow"/>
        </w:rPr>
      </w:pPr>
    </w:p>
    <w:p w14:paraId="26D34DC0" w14:textId="58E00960" w:rsidR="00237965" w:rsidRDefault="006E2915" w:rsidP="00712945">
      <w:pPr>
        <w:autoSpaceDE w:val="0"/>
        <w:autoSpaceDN w:val="0"/>
        <w:adjustRightInd w:val="0"/>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082A54" w:rsidRPr="00063E29">
        <w:rPr>
          <w:rFonts w:ascii="Times New Roman" w:eastAsia="Times New Roman" w:hAnsi="Times New Roman" w:cs="Times New Roman"/>
          <w:b/>
          <w:sz w:val="28"/>
          <w:szCs w:val="28"/>
        </w:rPr>
        <w:t>. </w:t>
      </w:r>
      <w:r w:rsidR="00237965">
        <w:rPr>
          <w:rFonts w:ascii="Times New Roman" w:eastAsia="Times New Roman" w:hAnsi="Times New Roman" w:cs="Times New Roman"/>
          <w:b/>
          <w:sz w:val="28"/>
          <w:szCs w:val="28"/>
        </w:rPr>
        <w:t xml:space="preserve">Оценивая </w:t>
      </w:r>
      <w:r w:rsidR="00712945">
        <w:rPr>
          <w:rFonts w:ascii="Times New Roman" w:eastAsia="Times New Roman" w:hAnsi="Times New Roman" w:cs="Times New Roman"/>
          <w:b/>
          <w:sz w:val="28"/>
          <w:szCs w:val="28"/>
        </w:rPr>
        <w:t xml:space="preserve">обоснованность предъявленных </w:t>
      </w:r>
      <w:r w:rsidR="008E6F02">
        <w:rPr>
          <w:rFonts w:ascii="Times New Roman" w:eastAsia="Times New Roman" w:hAnsi="Times New Roman" w:cs="Times New Roman"/>
          <w:b/>
          <w:sz w:val="28"/>
          <w:szCs w:val="28"/>
        </w:rPr>
        <w:t>к налоговому органу сумм расходов, понесенных налогоплательщиком в связи</w:t>
      </w:r>
      <w:r w:rsidR="00AA4C11">
        <w:rPr>
          <w:rFonts w:ascii="Times New Roman" w:eastAsia="Times New Roman" w:hAnsi="Times New Roman" w:cs="Times New Roman"/>
          <w:b/>
          <w:sz w:val="28"/>
          <w:szCs w:val="28"/>
        </w:rPr>
        <w:t xml:space="preserve"> с </w:t>
      </w:r>
      <w:r w:rsidR="008E6F02">
        <w:rPr>
          <w:rFonts w:ascii="Times New Roman" w:eastAsia="Times New Roman" w:hAnsi="Times New Roman" w:cs="Times New Roman"/>
          <w:b/>
          <w:sz w:val="28"/>
          <w:szCs w:val="28"/>
        </w:rPr>
        <w:t>досудебным обжалованием ненормативного правового акта,</w:t>
      </w:r>
      <w:r w:rsidR="00712945">
        <w:rPr>
          <w:rFonts w:ascii="Times New Roman" w:eastAsia="Times New Roman" w:hAnsi="Times New Roman" w:cs="Times New Roman"/>
          <w:b/>
          <w:sz w:val="28"/>
          <w:szCs w:val="28"/>
        </w:rPr>
        <w:t xml:space="preserve"> </w:t>
      </w:r>
      <w:r w:rsidR="00237965" w:rsidRPr="00237965">
        <w:rPr>
          <w:rFonts w:ascii="Times New Roman" w:eastAsia="Times New Roman" w:hAnsi="Times New Roman" w:cs="Times New Roman"/>
          <w:b/>
          <w:sz w:val="28"/>
          <w:szCs w:val="28"/>
        </w:rPr>
        <w:t>суды</w:t>
      </w:r>
      <w:r w:rsidR="00237965">
        <w:rPr>
          <w:rFonts w:ascii="Times New Roman" w:eastAsia="Times New Roman" w:hAnsi="Times New Roman" w:cs="Times New Roman"/>
          <w:b/>
          <w:sz w:val="28"/>
          <w:szCs w:val="28"/>
        </w:rPr>
        <w:t xml:space="preserve"> должны давать о</w:t>
      </w:r>
      <w:r w:rsidR="00237965" w:rsidRPr="00237965">
        <w:rPr>
          <w:rFonts w:ascii="Times New Roman" w:eastAsia="Times New Roman" w:hAnsi="Times New Roman" w:cs="Times New Roman"/>
          <w:b/>
          <w:sz w:val="28"/>
          <w:szCs w:val="28"/>
        </w:rPr>
        <w:t>ценк</w:t>
      </w:r>
      <w:r w:rsidR="00237965">
        <w:rPr>
          <w:rFonts w:ascii="Times New Roman" w:eastAsia="Times New Roman" w:hAnsi="Times New Roman" w:cs="Times New Roman"/>
          <w:b/>
          <w:sz w:val="28"/>
          <w:szCs w:val="28"/>
        </w:rPr>
        <w:t>у</w:t>
      </w:r>
      <w:r w:rsidR="00237965" w:rsidRPr="00237965">
        <w:rPr>
          <w:rFonts w:ascii="Times New Roman" w:eastAsia="Times New Roman" w:hAnsi="Times New Roman" w:cs="Times New Roman"/>
          <w:b/>
          <w:sz w:val="28"/>
          <w:szCs w:val="28"/>
        </w:rPr>
        <w:t xml:space="preserve"> законности действий налогового ор</w:t>
      </w:r>
      <w:bookmarkStart w:id="1" w:name="_GoBack"/>
      <w:bookmarkEnd w:id="1"/>
      <w:r w:rsidR="00237965" w:rsidRPr="00237965">
        <w:rPr>
          <w:rFonts w:ascii="Times New Roman" w:eastAsia="Times New Roman" w:hAnsi="Times New Roman" w:cs="Times New Roman"/>
          <w:b/>
          <w:sz w:val="28"/>
          <w:szCs w:val="28"/>
        </w:rPr>
        <w:t>гана и поведению налогоплател</w:t>
      </w:r>
      <w:r w:rsidR="00712945">
        <w:rPr>
          <w:rFonts w:ascii="Times New Roman" w:eastAsia="Times New Roman" w:hAnsi="Times New Roman" w:cs="Times New Roman"/>
          <w:b/>
          <w:sz w:val="28"/>
          <w:szCs w:val="28"/>
        </w:rPr>
        <w:t>ьщика на стадии принятия решения по результатам налоговой проверки</w:t>
      </w:r>
      <w:r w:rsidR="00237965" w:rsidRPr="00237965">
        <w:rPr>
          <w:rFonts w:ascii="Times New Roman" w:eastAsia="Times New Roman" w:hAnsi="Times New Roman" w:cs="Times New Roman"/>
          <w:b/>
          <w:sz w:val="28"/>
          <w:szCs w:val="28"/>
        </w:rPr>
        <w:t>.</w:t>
      </w:r>
    </w:p>
    <w:p w14:paraId="2D0D68BF" w14:textId="77777777" w:rsidR="00082A54" w:rsidRPr="00082A54" w:rsidRDefault="00082A54" w:rsidP="00082A54">
      <w:pPr>
        <w:autoSpaceDE w:val="0"/>
        <w:autoSpaceDN w:val="0"/>
        <w:adjustRightInd w:val="0"/>
        <w:spacing w:after="0" w:line="360" w:lineRule="auto"/>
        <w:ind w:firstLine="851"/>
        <w:jc w:val="both"/>
        <w:rPr>
          <w:rFonts w:ascii="Times New Roman" w:hAnsi="Times New Roman" w:cs="Times New Roman"/>
          <w:sz w:val="28"/>
          <w:szCs w:val="28"/>
        </w:rPr>
      </w:pPr>
      <w:r w:rsidRPr="00082A54">
        <w:rPr>
          <w:rFonts w:ascii="Times New Roman" w:hAnsi="Times New Roman" w:cs="Times New Roman"/>
          <w:sz w:val="28"/>
          <w:szCs w:val="28"/>
        </w:rPr>
        <w:lastRenderedPageBreak/>
        <w:t xml:space="preserve">Решением, вынесенным по результатам выездной налоговой проверки, обществу доначислены налоги, пени и штрафы. </w:t>
      </w:r>
    </w:p>
    <w:p w14:paraId="767829C6" w14:textId="77777777" w:rsidR="00082A54" w:rsidRPr="00082A54" w:rsidRDefault="00082A54" w:rsidP="00082A54">
      <w:pPr>
        <w:autoSpaceDE w:val="0"/>
        <w:autoSpaceDN w:val="0"/>
        <w:adjustRightInd w:val="0"/>
        <w:spacing w:after="0" w:line="360" w:lineRule="auto"/>
        <w:ind w:firstLine="851"/>
        <w:jc w:val="both"/>
        <w:rPr>
          <w:rFonts w:ascii="Times New Roman" w:hAnsi="Times New Roman" w:cs="Times New Roman"/>
          <w:sz w:val="28"/>
          <w:szCs w:val="28"/>
        </w:rPr>
      </w:pPr>
      <w:r w:rsidRPr="00082A54">
        <w:rPr>
          <w:rFonts w:ascii="Times New Roman" w:hAnsi="Times New Roman" w:cs="Times New Roman"/>
          <w:sz w:val="28"/>
          <w:szCs w:val="28"/>
        </w:rPr>
        <w:t>В целях подготовки апелляционной жалобы на решение инспекции, обществом заключен дого</w:t>
      </w:r>
      <w:r>
        <w:rPr>
          <w:rFonts w:ascii="Times New Roman" w:hAnsi="Times New Roman" w:cs="Times New Roman"/>
          <w:sz w:val="28"/>
          <w:szCs w:val="28"/>
        </w:rPr>
        <w:t xml:space="preserve">вор оказания юридических услуг </w:t>
      </w:r>
      <w:r w:rsidR="00AE73FA">
        <w:rPr>
          <w:rFonts w:ascii="Times New Roman" w:hAnsi="Times New Roman" w:cs="Times New Roman"/>
          <w:sz w:val="28"/>
          <w:szCs w:val="28"/>
        </w:rPr>
        <w:t xml:space="preserve">с </w:t>
      </w:r>
      <w:r>
        <w:rPr>
          <w:rFonts w:ascii="Times New Roman" w:hAnsi="Times New Roman" w:cs="Times New Roman"/>
          <w:sz w:val="28"/>
          <w:szCs w:val="28"/>
        </w:rPr>
        <w:t>юридическ</w:t>
      </w:r>
      <w:r w:rsidR="00AE73FA">
        <w:rPr>
          <w:rFonts w:ascii="Times New Roman" w:hAnsi="Times New Roman" w:cs="Times New Roman"/>
          <w:sz w:val="28"/>
          <w:szCs w:val="28"/>
        </w:rPr>
        <w:t>ой</w:t>
      </w:r>
      <w:r>
        <w:rPr>
          <w:rFonts w:ascii="Times New Roman" w:hAnsi="Times New Roman" w:cs="Times New Roman"/>
          <w:sz w:val="28"/>
          <w:szCs w:val="28"/>
        </w:rPr>
        <w:t xml:space="preserve"> </w:t>
      </w:r>
      <w:r w:rsidR="00AE73FA">
        <w:rPr>
          <w:rFonts w:ascii="Times New Roman" w:hAnsi="Times New Roman" w:cs="Times New Roman"/>
          <w:sz w:val="28"/>
          <w:szCs w:val="28"/>
        </w:rPr>
        <w:t>фирмой</w:t>
      </w:r>
      <w:r w:rsidRPr="00082A54">
        <w:rPr>
          <w:rFonts w:ascii="Times New Roman" w:hAnsi="Times New Roman" w:cs="Times New Roman"/>
          <w:sz w:val="28"/>
          <w:szCs w:val="28"/>
        </w:rPr>
        <w:t xml:space="preserve">. После рассмотрения управлением апелляционной жалобы налогоплательщика решение инспекции было отменено в части; суммы доначислений уменьшены </w:t>
      </w:r>
      <w:r w:rsidR="00587D08">
        <w:rPr>
          <w:rFonts w:ascii="Times New Roman" w:hAnsi="Times New Roman" w:cs="Times New Roman"/>
          <w:sz w:val="28"/>
          <w:szCs w:val="28"/>
        </w:rPr>
        <w:t>более ч</w:t>
      </w:r>
      <w:r w:rsidR="00985162">
        <w:rPr>
          <w:rFonts w:ascii="Times New Roman" w:hAnsi="Times New Roman" w:cs="Times New Roman"/>
          <w:sz w:val="28"/>
          <w:szCs w:val="28"/>
        </w:rPr>
        <w:t>ем</w:t>
      </w:r>
      <w:r w:rsidRPr="00082A54">
        <w:rPr>
          <w:rFonts w:ascii="Times New Roman" w:hAnsi="Times New Roman" w:cs="Times New Roman"/>
          <w:sz w:val="28"/>
          <w:szCs w:val="28"/>
        </w:rPr>
        <w:t xml:space="preserve"> в 9 раз.</w:t>
      </w:r>
    </w:p>
    <w:p w14:paraId="7AE77F39" w14:textId="77777777" w:rsidR="00082A54" w:rsidRPr="00082A54" w:rsidRDefault="00082A54" w:rsidP="00082A54">
      <w:pPr>
        <w:autoSpaceDE w:val="0"/>
        <w:autoSpaceDN w:val="0"/>
        <w:adjustRightInd w:val="0"/>
        <w:spacing w:after="0" w:line="360" w:lineRule="auto"/>
        <w:ind w:firstLine="851"/>
        <w:jc w:val="both"/>
        <w:rPr>
          <w:rFonts w:ascii="Times New Roman" w:hAnsi="Times New Roman" w:cs="Times New Roman"/>
          <w:sz w:val="28"/>
          <w:szCs w:val="28"/>
        </w:rPr>
      </w:pPr>
      <w:r w:rsidRPr="00082A54">
        <w:rPr>
          <w:rFonts w:ascii="Times New Roman" w:hAnsi="Times New Roman" w:cs="Times New Roman"/>
          <w:sz w:val="28"/>
          <w:szCs w:val="28"/>
        </w:rPr>
        <w:t>Не согласившись с итоговым решением инспекции в части оставшихся доначислений, налогоплательщик обратился с соответств</w:t>
      </w:r>
      <w:r>
        <w:rPr>
          <w:rFonts w:ascii="Times New Roman" w:hAnsi="Times New Roman" w:cs="Times New Roman"/>
          <w:sz w:val="28"/>
          <w:szCs w:val="28"/>
        </w:rPr>
        <w:t xml:space="preserve">ующим заявлением </w:t>
      </w:r>
      <w:r w:rsidRPr="00082A54">
        <w:rPr>
          <w:rFonts w:ascii="Times New Roman" w:hAnsi="Times New Roman" w:cs="Times New Roman"/>
          <w:sz w:val="28"/>
          <w:szCs w:val="28"/>
        </w:rPr>
        <w:t xml:space="preserve">в суд. Судами трех инстанций в удовлетворении заявленных требований отказано </w:t>
      </w:r>
      <w:r w:rsidRPr="00391257">
        <w:rPr>
          <w:rFonts w:ascii="Times New Roman" w:hAnsi="Times New Roman" w:cs="Times New Roman"/>
          <w:sz w:val="28"/>
          <w:szCs w:val="28"/>
        </w:rPr>
        <w:t>(дело № А12-14828/2017)</w:t>
      </w:r>
      <w:r w:rsidRPr="00082A54">
        <w:rPr>
          <w:rFonts w:ascii="Times New Roman" w:hAnsi="Times New Roman" w:cs="Times New Roman"/>
          <w:sz w:val="28"/>
          <w:szCs w:val="28"/>
        </w:rPr>
        <w:t>. В рамках указанного дела налогоплательщик обращался также с заявлением о взыскании с налогового органа судебных издержек, понесенных в связи с оплатой юридических услуг по подготовке апелляционной жалобы в управление. Отказывая Заявителю в таком возмещении суды указали, что судебные акты по названному делу вынесены не в пользу налогоплательщика, прямая причинно-следственная связь между понесенными расходами и судебным делом не доказана.</w:t>
      </w:r>
    </w:p>
    <w:p w14:paraId="1E0895EF" w14:textId="77777777" w:rsidR="00082A54" w:rsidRPr="00082A54" w:rsidRDefault="00082A54" w:rsidP="00082A54">
      <w:pPr>
        <w:autoSpaceDE w:val="0"/>
        <w:autoSpaceDN w:val="0"/>
        <w:adjustRightInd w:val="0"/>
        <w:spacing w:after="0" w:line="360" w:lineRule="auto"/>
        <w:ind w:firstLine="851"/>
        <w:jc w:val="both"/>
        <w:rPr>
          <w:rFonts w:ascii="Times New Roman" w:hAnsi="Times New Roman" w:cs="Times New Roman"/>
          <w:sz w:val="28"/>
          <w:szCs w:val="28"/>
        </w:rPr>
      </w:pPr>
      <w:r w:rsidRPr="00082A54">
        <w:rPr>
          <w:rFonts w:ascii="Times New Roman" w:hAnsi="Times New Roman" w:cs="Times New Roman"/>
          <w:sz w:val="28"/>
          <w:szCs w:val="28"/>
        </w:rPr>
        <w:t>В рамках настоящего спора общество обратилось с заявлен</w:t>
      </w:r>
      <w:r>
        <w:rPr>
          <w:rFonts w:ascii="Times New Roman" w:hAnsi="Times New Roman" w:cs="Times New Roman"/>
          <w:sz w:val="28"/>
          <w:szCs w:val="28"/>
        </w:rPr>
        <w:t xml:space="preserve">ием </w:t>
      </w:r>
      <w:r w:rsidRPr="00082A54">
        <w:rPr>
          <w:rFonts w:ascii="Times New Roman" w:hAnsi="Times New Roman" w:cs="Times New Roman"/>
          <w:sz w:val="28"/>
          <w:szCs w:val="28"/>
        </w:rPr>
        <w:t>о взыскании расходов на подготовку апелляционной жалобы в вышестоящий налоговый орган в целях соблюдения обязательного досудебного урегулирования спора, в качестве причиненных убытков. Отказыв</w:t>
      </w:r>
      <w:r>
        <w:rPr>
          <w:rFonts w:ascii="Times New Roman" w:hAnsi="Times New Roman" w:cs="Times New Roman"/>
          <w:sz w:val="28"/>
          <w:szCs w:val="28"/>
        </w:rPr>
        <w:t xml:space="preserve">ая </w:t>
      </w:r>
      <w:r w:rsidRPr="00082A54">
        <w:rPr>
          <w:rFonts w:ascii="Times New Roman" w:hAnsi="Times New Roman" w:cs="Times New Roman"/>
          <w:sz w:val="28"/>
          <w:szCs w:val="28"/>
        </w:rPr>
        <w:t>в удовлетворении заявленного требования, суды трех инстанций руководствовались положениями статей 15, 16, 1069 Гражданского кодекса Р</w:t>
      </w:r>
      <w:r>
        <w:rPr>
          <w:rFonts w:ascii="Times New Roman" w:hAnsi="Times New Roman" w:cs="Times New Roman"/>
          <w:sz w:val="28"/>
          <w:szCs w:val="28"/>
        </w:rPr>
        <w:t xml:space="preserve">оссийской </w:t>
      </w:r>
      <w:r w:rsidRPr="00082A54">
        <w:rPr>
          <w:rFonts w:ascii="Times New Roman" w:hAnsi="Times New Roman" w:cs="Times New Roman"/>
          <w:sz w:val="28"/>
          <w:szCs w:val="28"/>
        </w:rPr>
        <w:t>Ф</w:t>
      </w:r>
      <w:r>
        <w:rPr>
          <w:rFonts w:ascii="Times New Roman" w:hAnsi="Times New Roman" w:cs="Times New Roman"/>
          <w:sz w:val="28"/>
          <w:szCs w:val="28"/>
        </w:rPr>
        <w:t>едерации</w:t>
      </w:r>
      <w:r w:rsidRPr="00082A54">
        <w:rPr>
          <w:rFonts w:ascii="Times New Roman" w:hAnsi="Times New Roman" w:cs="Times New Roman"/>
          <w:sz w:val="28"/>
          <w:szCs w:val="28"/>
        </w:rPr>
        <w:t>, разъяснениями, изложенными в пункте 4 Постановления Пленума Верховного Суда Российской Федерации от 21.01.2016 № 1 «О некоторых вопросах применения законодательства о возмещении издержек, связанных с рассмотрением дела», предусматривающего возможность взыскания расходов, понесенных на досудебной стадии рассмотрения спора (если она являлась обязательной), посчитали, что вопрос возмещения понесенных расходов разрешен в рамках спора № А12-14828/2017, оснований для повторного рассмотрения данного вопроса не имеется.</w:t>
      </w:r>
    </w:p>
    <w:p w14:paraId="4A6CBEC6" w14:textId="77777777" w:rsidR="00082A54" w:rsidRPr="00082A54" w:rsidRDefault="00082A54" w:rsidP="00082A54">
      <w:pPr>
        <w:autoSpaceDE w:val="0"/>
        <w:autoSpaceDN w:val="0"/>
        <w:adjustRightInd w:val="0"/>
        <w:spacing w:after="0" w:line="360" w:lineRule="auto"/>
        <w:ind w:firstLine="851"/>
        <w:jc w:val="both"/>
        <w:rPr>
          <w:rFonts w:ascii="Times New Roman" w:hAnsi="Times New Roman" w:cs="Times New Roman"/>
          <w:sz w:val="28"/>
          <w:szCs w:val="28"/>
        </w:rPr>
      </w:pPr>
      <w:r w:rsidRPr="00391257">
        <w:rPr>
          <w:rFonts w:ascii="Times New Roman" w:hAnsi="Times New Roman" w:cs="Times New Roman"/>
          <w:sz w:val="28"/>
          <w:szCs w:val="28"/>
        </w:rPr>
        <w:lastRenderedPageBreak/>
        <w:t>Обращаясь с кассационной жалобой в Верховный Суд Российской Федерации общество указало, что правовые позиции, изложенные в Постановлении Конституционного Суда Российской Федерации от 11.07.2017 № 20-П и Определении от 20.02.2002 № 22-О, в пунктах 3, 4 Постановления Пленума Верховного Суда Российской Федерации от 21.01.2016 № 1, предполагают необходимость компенсации расходов, связанных с обязательным досудебным обжалованием акта налогового органа и в том случае, когда решение вышестоящего налогового органа состоялось в пользу налогоплательщика и дело не дошло до суда.</w:t>
      </w:r>
    </w:p>
    <w:p w14:paraId="48DFA0AC" w14:textId="77777777" w:rsidR="00082A54" w:rsidRDefault="00391257" w:rsidP="00082A54">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Судебная коллегия по экономическим спорам</w:t>
      </w:r>
      <w:r w:rsidR="00082A54" w:rsidRPr="00082A54">
        <w:rPr>
          <w:rFonts w:ascii="Times New Roman" w:hAnsi="Times New Roman" w:cs="Times New Roman"/>
          <w:sz w:val="28"/>
          <w:szCs w:val="28"/>
        </w:rPr>
        <w:t xml:space="preserve"> Верховный Суд Российской Федерации</w:t>
      </w:r>
      <w:r>
        <w:rPr>
          <w:rFonts w:ascii="Times New Roman" w:hAnsi="Times New Roman" w:cs="Times New Roman"/>
          <w:sz w:val="28"/>
          <w:szCs w:val="28"/>
        </w:rPr>
        <w:t>, отменяя состоявшиеся по делу судебные акты и направляя дело на новое рассмотрение,</w:t>
      </w:r>
      <w:r w:rsidR="00D90246">
        <w:rPr>
          <w:rFonts w:ascii="Times New Roman" w:hAnsi="Times New Roman" w:cs="Times New Roman"/>
          <w:sz w:val="28"/>
          <w:szCs w:val="28"/>
        </w:rPr>
        <w:t xml:space="preserve"> исходил</w:t>
      </w:r>
      <w:r>
        <w:rPr>
          <w:rFonts w:ascii="Times New Roman" w:hAnsi="Times New Roman" w:cs="Times New Roman"/>
          <w:sz w:val="28"/>
          <w:szCs w:val="28"/>
        </w:rPr>
        <w:t>а</w:t>
      </w:r>
      <w:r w:rsidR="00D90246">
        <w:rPr>
          <w:rFonts w:ascii="Times New Roman" w:hAnsi="Times New Roman" w:cs="Times New Roman"/>
          <w:sz w:val="28"/>
          <w:szCs w:val="28"/>
        </w:rPr>
        <w:t xml:space="preserve"> из того, что </w:t>
      </w:r>
      <w:r w:rsidR="00082A54" w:rsidRPr="00082A54">
        <w:rPr>
          <w:rFonts w:ascii="Times New Roman" w:hAnsi="Times New Roman" w:cs="Times New Roman"/>
          <w:sz w:val="28"/>
          <w:szCs w:val="28"/>
        </w:rPr>
        <w:t>применение норм статей 15, 16, 1069 Гражданского кодекса Российской Федерации</w:t>
      </w:r>
      <w:r w:rsidR="00082A54">
        <w:rPr>
          <w:rFonts w:ascii="Times New Roman" w:hAnsi="Times New Roman" w:cs="Times New Roman"/>
          <w:sz w:val="28"/>
          <w:szCs w:val="28"/>
        </w:rPr>
        <w:t xml:space="preserve"> </w:t>
      </w:r>
      <w:r w:rsidR="00082A54" w:rsidRPr="00082A54">
        <w:rPr>
          <w:rFonts w:ascii="Times New Roman" w:hAnsi="Times New Roman" w:cs="Times New Roman"/>
          <w:sz w:val="28"/>
          <w:szCs w:val="28"/>
        </w:rPr>
        <w:t xml:space="preserve">и статей 35, 103 Налогового кодекса Российской Федерации предполагает наличие как общих условий </w:t>
      </w:r>
      <w:proofErr w:type="spellStart"/>
      <w:r w:rsidR="00082A54" w:rsidRPr="00082A54">
        <w:rPr>
          <w:rFonts w:ascii="Times New Roman" w:hAnsi="Times New Roman" w:cs="Times New Roman"/>
          <w:sz w:val="28"/>
          <w:szCs w:val="28"/>
        </w:rPr>
        <w:t>деликтной</w:t>
      </w:r>
      <w:proofErr w:type="spellEnd"/>
      <w:r w:rsidR="00082A54" w:rsidRPr="00082A54">
        <w:rPr>
          <w:rFonts w:ascii="Times New Roman" w:hAnsi="Times New Roman" w:cs="Times New Roman"/>
          <w:sz w:val="28"/>
          <w:szCs w:val="28"/>
        </w:rPr>
        <w:t xml:space="preserve"> (т.е. внедоговорной) ответственности (наличие вреда, противоправность действий его причинителя, наличие причинной связи между вредом и противоправными действиями, вины причинителя), так и специальных условий такой ответственности, связанных с особенностями причинителя</w:t>
      </w:r>
      <w:r w:rsidR="00D90246">
        <w:rPr>
          <w:rFonts w:ascii="Times New Roman" w:hAnsi="Times New Roman" w:cs="Times New Roman"/>
          <w:sz w:val="28"/>
          <w:szCs w:val="28"/>
        </w:rPr>
        <w:t xml:space="preserve"> вреда и характера его действий.</w:t>
      </w:r>
    </w:p>
    <w:p w14:paraId="6BC6C38A" w14:textId="6DD1C038" w:rsidR="00395001" w:rsidRPr="00082A54" w:rsidRDefault="00395001" w:rsidP="00082A54">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этом Судебная коллегия</w:t>
      </w:r>
      <w:r w:rsidRPr="00395001">
        <w:rPr>
          <w:rFonts w:ascii="Times New Roman" w:hAnsi="Times New Roman" w:cs="Times New Roman"/>
          <w:sz w:val="28"/>
          <w:szCs w:val="28"/>
        </w:rPr>
        <w:t xml:space="preserve"> приш</w:t>
      </w:r>
      <w:r>
        <w:rPr>
          <w:rFonts w:ascii="Times New Roman" w:hAnsi="Times New Roman" w:cs="Times New Roman"/>
          <w:sz w:val="28"/>
          <w:szCs w:val="28"/>
        </w:rPr>
        <w:t>ла</w:t>
      </w:r>
      <w:r w:rsidRPr="00395001">
        <w:rPr>
          <w:rFonts w:ascii="Times New Roman" w:hAnsi="Times New Roman" w:cs="Times New Roman"/>
          <w:sz w:val="28"/>
          <w:szCs w:val="28"/>
        </w:rPr>
        <w:t xml:space="preserve"> к выводам, что расходы, понесенные налогоплательщиком в связи со сбором доказательств для опровержения утверждений о фактах, которые могут свидетельствовать о совершении налогового правонарушения, а также издержки на оплату юридической или иной экспертной помощи в целях формирования правовой позиции являются обычными расходами, которые несет налогоплательщик как субъект экономической деятельности.</w:t>
      </w:r>
    </w:p>
    <w:p w14:paraId="4623D228" w14:textId="77777777" w:rsidR="00082A54" w:rsidRDefault="00D90246" w:rsidP="00082A54">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00082A54" w:rsidRPr="00082A54">
        <w:rPr>
          <w:rFonts w:ascii="Times New Roman" w:hAnsi="Times New Roman" w:cs="Times New Roman"/>
          <w:sz w:val="28"/>
          <w:szCs w:val="28"/>
        </w:rPr>
        <w:t>от факт, что законное проведение мероприятий налогового контроля и выражение при этом оценки законн</w:t>
      </w:r>
      <w:r w:rsidR="00AE73FA">
        <w:rPr>
          <w:rFonts w:ascii="Times New Roman" w:hAnsi="Times New Roman" w:cs="Times New Roman"/>
          <w:sz w:val="28"/>
          <w:szCs w:val="28"/>
        </w:rPr>
        <w:t>ости действий налогоплательщика</w:t>
      </w:r>
      <w:r w:rsidR="00082A54" w:rsidRPr="00082A54">
        <w:rPr>
          <w:rFonts w:ascii="Times New Roman" w:hAnsi="Times New Roman" w:cs="Times New Roman"/>
          <w:sz w:val="28"/>
          <w:szCs w:val="28"/>
        </w:rPr>
        <w:t xml:space="preserve"> имело для налогоплательщика неблагоприятные имущественные последствия</w:t>
      </w:r>
      <w:r w:rsidR="00082A54">
        <w:rPr>
          <w:rFonts w:ascii="Times New Roman" w:hAnsi="Times New Roman" w:cs="Times New Roman"/>
          <w:sz w:val="28"/>
          <w:szCs w:val="28"/>
        </w:rPr>
        <w:t xml:space="preserve"> </w:t>
      </w:r>
      <w:r w:rsidR="00082A54" w:rsidRPr="00082A54">
        <w:rPr>
          <w:rFonts w:ascii="Times New Roman" w:hAnsi="Times New Roman" w:cs="Times New Roman"/>
          <w:sz w:val="28"/>
          <w:szCs w:val="28"/>
        </w:rPr>
        <w:t>о противоправности поведения налогового органа не свидетельст</w:t>
      </w:r>
      <w:r w:rsidR="00082A54">
        <w:rPr>
          <w:rFonts w:ascii="Times New Roman" w:hAnsi="Times New Roman" w:cs="Times New Roman"/>
          <w:sz w:val="28"/>
          <w:szCs w:val="28"/>
        </w:rPr>
        <w:t xml:space="preserve">вует </w:t>
      </w:r>
      <w:r w:rsidR="00082A54" w:rsidRPr="00082A54">
        <w:rPr>
          <w:rFonts w:ascii="Times New Roman" w:hAnsi="Times New Roman" w:cs="Times New Roman"/>
          <w:sz w:val="28"/>
          <w:szCs w:val="28"/>
        </w:rPr>
        <w:t xml:space="preserve">и достаточных оснований для возмещения вреда не образует. Иное бы означало, что по правилам возмещения вреда возмещаются расходы за сам факт участия налогоплательщика в </w:t>
      </w:r>
      <w:r w:rsidR="00082A54" w:rsidRPr="00082A54">
        <w:rPr>
          <w:rFonts w:ascii="Times New Roman" w:hAnsi="Times New Roman" w:cs="Times New Roman"/>
          <w:sz w:val="28"/>
          <w:szCs w:val="28"/>
        </w:rPr>
        <w:lastRenderedPageBreak/>
        <w:t>предписанных Налоговым кодексом Российской Федерации</w:t>
      </w:r>
      <w:r w:rsidR="00391257">
        <w:rPr>
          <w:rFonts w:ascii="Times New Roman" w:hAnsi="Times New Roman" w:cs="Times New Roman"/>
          <w:sz w:val="28"/>
          <w:szCs w:val="28"/>
        </w:rPr>
        <w:t xml:space="preserve"> административных процедурах</w:t>
      </w:r>
      <w:r w:rsidR="00082A54" w:rsidRPr="00082A54">
        <w:rPr>
          <w:rFonts w:ascii="Times New Roman" w:hAnsi="Times New Roman" w:cs="Times New Roman"/>
          <w:sz w:val="28"/>
          <w:szCs w:val="28"/>
        </w:rPr>
        <w:t>.</w:t>
      </w:r>
    </w:p>
    <w:p w14:paraId="6742230B" w14:textId="6DE3E470" w:rsidR="00082A54" w:rsidRPr="00082A54" w:rsidRDefault="00395001" w:rsidP="00082A54">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00D90246">
        <w:rPr>
          <w:rFonts w:ascii="Times New Roman" w:hAnsi="Times New Roman" w:cs="Times New Roman"/>
          <w:sz w:val="28"/>
          <w:szCs w:val="28"/>
        </w:rPr>
        <w:t>с</w:t>
      </w:r>
      <w:r w:rsidR="00082A54" w:rsidRPr="00082A54">
        <w:rPr>
          <w:rFonts w:ascii="Times New Roman" w:hAnsi="Times New Roman" w:cs="Times New Roman"/>
          <w:sz w:val="28"/>
          <w:szCs w:val="28"/>
        </w:rPr>
        <w:t xml:space="preserve">ама по себе отмена решения инспекции вышестоящим налоговым органом не означает, что имеются все условия </w:t>
      </w:r>
      <w:proofErr w:type="spellStart"/>
      <w:r w:rsidR="00082A54" w:rsidRPr="00082A54">
        <w:rPr>
          <w:rFonts w:ascii="Times New Roman" w:hAnsi="Times New Roman" w:cs="Times New Roman"/>
          <w:sz w:val="28"/>
          <w:szCs w:val="28"/>
        </w:rPr>
        <w:t>деликтной</w:t>
      </w:r>
      <w:proofErr w:type="spellEnd"/>
      <w:r w:rsidR="00082A54" w:rsidRPr="00082A54">
        <w:rPr>
          <w:rFonts w:ascii="Times New Roman" w:hAnsi="Times New Roman" w:cs="Times New Roman"/>
          <w:sz w:val="28"/>
          <w:szCs w:val="28"/>
        </w:rPr>
        <w:t xml:space="preserve"> ответственности. При разграничении оценки полноты и правильности исполнения налоговой обязанности налогоплательщиком, правомерно данной на</w:t>
      </w:r>
      <w:r w:rsidR="00D90246">
        <w:rPr>
          <w:rFonts w:ascii="Times New Roman" w:hAnsi="Times New Roman" w:cs="Times New Roman"/>
          <w:sz w:val="28"/>
          <w:szCs w:val="28"/>
        </w:rPr>
        <w:t xml:space="preserve">логовым органом </w:t>
      </w:r>
      <w:r w:rsidR="00082A54" w:rsidRPr="00082A54">
        <w:rPr>
          <w:rFonts w:ascii="Times New Roman" w:hAnsi="Times New Roman" w:cs="Times New Roman"/>
          <w:sz w:val="28"/>
          <w:szCs w:val="28"/>
        </w:rPr>
        <w:t>в пределах его полномочий, и неправомерного причинения вреда вследствие издания налоговым органом правового акта по результатам налоговой проверки значение имеет не как таковая правильность (ошибочность) начисления недоимки, а иные обстоятельства – имело ли место со стороны налогового органа невыполнение публичных обязанностей, приведшее к тому, что налогоплательщик в рамках реализации права на обжалование решения налогового органа был вынужден нести дополнительные (чрезмерные) расходы, направленные по сути на исправление нарушений, носивших заведомый характер и ставших причиной неправомерного доначисления налогов.</w:t>
      </w:r>
    </w:p>
    <w:p w14:paraId="6F474704" w14:textId="77777777" w:rsidR="00082A54" w:rsidRPr="00082A54" w:rsidRDefault="00D90246" w:rsidP="00082A54">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этом р</w:t>
      </w:r>
      <w:r w:rsidR="00082A54" w:rsidRPr="00082A54">
        <w:rPr>
          <w:rFonts w:ascii="Times New Roman" w:hAnsi="Times New Roman" w:cs="Times New Roman"/>
          <w:sz w:val="28"/>
          <w:szCs w:val="28"/>
        </w:rPr>
        <w:t>азмер подлежащего выплате возмещения может быть уменьшен судом, если налоговым органом будет доказано или из обстоятельств дела следует                 с очевидностью, что величина заявленных расходов превышает разумный уровень затрат, которые было необходимо понести налогоплательщику для обеспечения своей защиты (пункт 2 статьи 15 Г</w:t>
      </w:r>
      <w:r>
        <w:rPr>
          <w:rFonts w:ascii="Times New Roman" w:hAnsi="Times New Roman" w:cs="Times New Roman"/>
          <w:sz w:val="28"/>
          <w:szCs w:val="28"/>
        </w:rPr>
        <w:t>ражданского кодекса</w:t>
      </w:r>
      <w:r w:rsidR="00082A54" w:rsidRPr="00082A54">
        <w:rPr>
          <w:rFonts w:ascii="Times New Roman" w:hAnsi="Times New Roman" w:cs="Times New Roman"/>
          <w:sz w:val="28"/>
          <w:szCs w:val="28"/>
        </w:rPr>
        <w:t xml:space="preserve"> </w:t>
      </w:r>
      <w:r w:rsidRPr="00D90246">
        <w:rPr>
          <w:rFonts w:ascii="Times New Roman" w:hAnsi="Times New Roman" w:cs="Times New Roman"/>
          <w:sz w:val="28"/>
          <w:szCs w:val="28"/>
        </w:rPr>
        <w:t>Российской Федерации</w:t>
      </w:r>
      <w:r w:rsidR="00082A54" w:rsidRPr="00082A54">
        <w:rPr>
          <w:rFonts w:ascii="Times New Roman" w:hAnsi="Times New Roman" w:cs="Times New Roman"/>
          <w:sz w:val="28"/>
          <w:szCs w:val="28"/>
        </w:rPr>
        <w:t xml:space="preserve">, пункт 13 Постановления Пленума Верховного Суда </w:t>
      </w:r>
      <w:r w:rsidRPr="00D90246">
        <w:rPr>
          <w:rFonts w:ascii="Times New Roman" w:hAnsi="Times New Roman" w:cs="Times New Roman"/>
          <w:sz w:val="28"/>
          <w:szCs w:val="28"/>
        </w:rPr>
        <w:t>Российской Федерации</w:t>
      </w:r>
      <w:r w:rsidR="00082A54" w:rsidRPr="00082A54">
        <w:rPr>
          <w:rFonts w:ascii="Times New Roman" w:hAnsi="Times New Roman" w:cs="Times New Roman"/>
          <w:sz w:val="28"/>
          <w:szCs w:val="28"/>
        </w:rPr>
        <w:t xml:space="preserve"> от 23.06.2015 № 25 «О применении судами некоторых положений раздела I части первой Гражданского кодекса Российской Федерации», Постановление Конституционного Суда </w:t>
      </w:r>
      <w:r w:rsidRPr="00D9024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от 28.04.2020 № 21-П).</w:t>
      </w:r>
    </w:p>
    <w:p w14:paraId="1C7C657B" w14:textId="77777777" w:rsidR="00082A54" w:rsidRDefault="00D90246" w:rsidP="00082A54">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Судебная коллегия пришла к выводу, что </w:t>
      </w:r>
      <w:r w:rsidR="00082A54" w:rsidRPr="00082A54">
        <w:rPr>
          <w:rFonts w:ascii="Times New Roman" w:hAnsi="Times New Roman" w:cs="Times New Roman"/>
          <w:sz w:val="28"/>
          <w:szCs w:val="28"/>
        </w:rPr>
        <w:t xml:space="preserve">при рассмотрении настоящего дела суды не дали оценки законности действий налогового органа и поведению налогоплательщика на стадии принятия решения и не установили, являлось ли доначисление налогов результатом выражения оценки законности действий налогоплательщика, данной налоговым органом в пределах имевшихся у него полномочий, либо причиной доначисления налогов обществу стало игнорирование </w:t>
      </w:r>
      <w:r w:rsidR="00082A54" w:rsidRPr="00082A54">
        <w:rPr>
          <w:rFonts w:ascii="Times New Roman" w:hAnsi="Times New Roman" w:cs="Times New Roman"/>
          <w:sz w:val="28"/>
          <w:szCs w:val="28"/>
        </w:rPr>
        <w:lastRenderedPageBreak/>
        <w:t xml:space="preserve">инспекцией положений Налогового кодекса </w:t>
      </w:r>
      <w:r w:rsidRPr="00D90246">
        <w:rPr>
          <w:rFonts w:ascii="Times New Roman" w:hAnsi="Times New Roman" w:cs="Times New Roman"/>
          <w:sz w:val="28"/>
          <w:szCs w:val="28"/>
        </w:rPr>
        <w:t>Российской Федерации</w:t>
      </w:r>
      <w:r w:rsidR="00082A54" w:rsidRPr="00082A54">
        <w:rPr>
          <w:rFonts w:ascii="Times New Roman" w:hAnsi="Times New Roman" w:cs="Times New Roman"/>
          <w:sz w:val="28"/>
          <w:szCs w:val="28"/>
        </w:rPr>
        <w:t xml:space="preserve"> и (или) возражений налогоплательщика, представленных на акт налоговой проверки, доказательств налогоплательщика, тому подобные грубые нарушения.</w:t>
      </w:r>
    </w:p>
    <w:p w14:paraId="6B4DF16E" w14:textId="77777777" w:rsidR="00082A54" w:rsidRDefault="00082A54" w:rsidP="00082A54">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5561AF">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w:t>
      </w:r>
      <w:r w:rsidR="00D90246">
        <w:rPr>
          <w:rFonts w:ascii="Times New Roman" w:eastAsiaTheme="minorHAnsi" w:hAnsi="Times New Roman" w:cs="Times New Roman"/>
          <w:i/>
          <w:color w:val="000000"/>
          <w:sz w:val="28"/>
          <w:szCs w:val="28"/>
          <w:lang w:eastAsia="en-US"/>
        </w:rPr>
        <w:t>20</w:t>
      </w:r>
      <w:r>
        <w:rPr>
          <w:rFonts w:ascii="Times New Roman" w:eastAsiaTheme="minorHAnsi" w:hAnsi="Times New Roman" w:cs="Times New Roman"/>
          <w:i/>
          <w:color w:val="000000"/>
          <w:sz w:val="28"/>
          <w:szCs w:val="28"/>
          <w:lang w:eastAsia="en-US"/>
        </w:rPr>
        <w:t>.0</w:t>
      </w:r>
      <w:r w:rsidR="00D90246">
        <w:rPr>
          <w:rFonts w:ascii="Times New Roman" w:eastAsiaTheme="minorHAnsi" w:hAnsi="Times New Roman" w:cs="Times New Roman"/>
          <w:i/>
          <w:color w:val="000000"/>
          <w:sz w:val="28"/>
          <w:szCs w:val="28"/>
          <w:lang w:eastAsia="en-US"/>
        </w:rPr>
        <w:t>7</w:t>
      </w:r>
      <w:r>
        <w:rPr>
          <w:rFonts w:ascii="Times New Roman" w:eastAsiaTheme="minorHAnsi" w:hAnsi="Times New Roman" w:cs="Times New Roman"/>
          <w:i/>
          <w:color w:val="000000"/>
          <w:sz w:val="28"/>
          <w:szCs w:val="28"/>
          <w:lang w:eastAsia="en-US"/>
        </w:rPr>
        <w:t>.2020 № </w:t>
      </w:r>
      <w:r w:rsidR="00D90246" w:rsidRPr="00D90246">
        <w:rPr>
          <w:rFonts w:ascii="Times New Roman" w:eastAsiaTheme="minorHAnsi" w:hAnsi="Times New Roman" w:cs="Times New Roman"/>
          <w:i/>
          <w:color w:val="000000"/>
          <w:sz w:val="28"/>
          <w:szCs w:val="28"/>
          <w:lang w:eastAsia="en-US"/>
        </w:rPr>
        <w:t xml:space="preserve">306-ЭС19-27836 </w:t>
      </w:r>
      <w:r w:rsidRPr="005561AF">
        <w:rPr>
          <w:rFonts w:ascii="Times New Roman" w:eastAsiaTheme="minorHAnsi" w:hAnsi="Times New Roman" w:cs="Times New Roman"/>
          <w:i/>
          <w:color w:val="000000"/>
          <w:sz w:val="28"/>
          <w:szCs w:val="28"/>
          <w:lang w:eastAsia="en-US"/>
        </w:rPr>
        <w:t xml:space="preserve">по делу № </w:t>
      </w:r>
      <w:r w:rsidR="00D90246" w:rsidRPr="00D90246">
        <w:rPr>
          <w:rFonts w:ascii="Times New Roman" w:hAnsi="Times New Roman" w:cs="Times New Roman"/>
          <w:i/>
          <w:sz w:val="28"/>
          <w:szCs w:val="28"/>
        </w:rPr>
        <w:t xml:space="preserve">А12-39006/2018 </w:t>
      </w:r>
      <w:r w:rsidRPr="005561AF">
        <w:rPr>
          <w:rFonts w:ascii="Times New Roman" w:eastAsiaTheme="minorHAnsi" w:hAnsi="Times New Roman" w:cs="Times New Roman"/>
          <w:i/>
          <w:color w:val="000000"/>
          <w:sz w:val="28"/>
          <w:szCs w:val="28"/>
          <w:lang w:eastAsia="en-US"/>
        </w:rPr>
        <w:t>(</w:t>
      </w:r>
      <w:r w:rsidR="00D90246" w:rsidRPr="00D90246">
        <w:rPr>
          <w:rFonts w:ascii="Times New Roman" w:eastAsiaTheme="minorHAnsi" w:hAnsi="Times New Roman" w:cs="Times New Roman"/>
          <w:i/>
          <w:color w:val="000000"/>
          <w:sz w:val="28"/>
          <w:szCs w:val="28"/>
          <w:lang w:eastAsia="en-US"/>
        </w:rPr>
        <w:t>АО</w:t>
      </w:r>
      <w:r w:rsidR="00922569">
        <w:rPr>
          <w:rFonts w:ascii="Times New Roman" w:eastAsiaTheme="minorHAnsi" w:hAnsi="Times New Roman" w:cs="Times New Roman"/>
          <w:i/>
          <w:color w:val="000000"/>
          <w:sz w:val="28"/>
          <w:szCs w:val="28"/>
          <w:lang w:eastAsia="en-US"/>
        </w:rPr>
        <w:t> </w:t>
      </w:r>
      <w:r w:rsidR="00D90246" w:rsidRPr="00D90246">
        <w:rPr>
          <w:rFonts w:ascii="Times New Roman" w:eastAsiaTheme="minorHAnsi" w:hAnsi="Times New Roman" w:cs="Times New Roman"/>
          <w:i/>
          <w:color w:val="000000"/>
          <w:sz w:val="28"/>
          <w:szCs w:val="28"/>
          <w:lang w:eastAsia="en-US"/>
        </w:rPr>
        <w:t>«ФНПЦ</w:t>
      </w:r>
      <w:r w:rsidR="00922569">
        <w:rPr>
          <w:rFonts w:ascii="Times New Roman" w:eastAsiaTheme="minorHAnsi" w:hAnsi="Times New Roman" w:cs="Times New Roman"/>
          <w:i/>
          <w:color w:val="000000"/>
          <w:sz w:val="28"/>
          <w:szCs w:val="28"/>
          <w:lang w:eastAsia="en-US"/>
        </w:rPr>
        <w:t> </w:t>
      </w:r>
      <w:r w:rsidR="00D90246" w:rsidRPr="00D90246">
        <w:rPr>
          <w:rFonts w:ascii="Times New Roman" w:eastAsiaTheme="minorHAnsi" w:hAnsi="Times New Roman" w:cs="Times New Roman"/>
          <w:i/>
          <w:color w:val="000000"/>
          <w:sz w:val="28"/>
          <w:szCs w:val="28"/>
          <w:lang w:eastAsia="en-US"/>
        </w:rPr>
        <w:t>«Титан-Баррикады» против МРИ ФНС России № 2 по Волгоградской области</w:t>
      </w:r>
      <w:r w:rsidRPr="005561AF">
        <w:rPr>
          <w:rFonts w:ascii="Times New Roman" w:eastAsiaTheme="minorHAnsi" w:hAnsi="Times New Roman" w:cs="Times New Roman"/>
          <w:i/>
          <w:color w:val="000000"/>
          <w:sz w:val="28"/>
          <w:szCs w:val="28"/>
          <w:lang w:eastAsia="en-US"/>
        </w:rPr>
        <w:t>).</w:t>
      </w:r>
    </w:p>
    <w:p w14:paraId="2833E952" w14:textId="77777777" w:rsidR="009029DA" w:rsidRDefault="009029DA" w:rsidP="00082A54">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p>
    <w:p w14:paraId="6A8AB90A" w14:textId="1518BA19" w:rsidR="007066E8" w:rsidRPr="00C62CBD" w:rsidRDefault="006E2915" w:rsidP="007066E8">
      <w:pPr>
        <w:autoSpaceDE w:val="0"/>
        <w:autoSpaceDN w:val="0"/>
        <w:adjustRightInd w:val="0"/>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7066E8" w:rsidRPr="00C62CBD">
        <w:rPr>
          <w:rFonts w:ascii="Times New Roman" w:eastAsia="Times New Roman" w:hAnsi="Times New Roman" w:cs="Times New Roman"/>
          <w:b/>
          <w:sz w:val="28"/>
          <w:szCs w:val="28"/>
        </w:rPr>
        <w:t>. </w:t>
      </w:r>
      <w:r w:rsidR="00115B0F">
        <w:rPr>
          <w:rFonts w:ascii="Times New Roman" w:eastAsia="Times New Roman" w:hAnsi="Times New Roman" w:cs="Times New Roman"/>
          <w:b/>
          <w:sz w:val="28"/>
          <w:szCs w:val="28"/>
        </w:rPr>
        <w:t>О</w:t>
      </w:r>
      <w:r w:rsidR="002D27F2" w:rsidRPr="00C62CBD">
        <w:rPr>
          <w:rFonts w:ascii="Times New Roman" w:eastAsia="Times New Roman" w:hAnsi="Times New Roman" w:cs="Times New Roman"/>
          <w:b/>
          <w:sz w:val="28"/>
          <w:szCs w:val="28"/>
        </w:rPr>
        <w:t>бложени</w:t>
      </w:r>
      <w:r w:rsidR="00115B0F">
        <w:rPr>
          <w:rFonts w:ascii="Times New Roman" w:eastAsia="Times New Roman" w:hAnsi="Times New Roman" w:cs="Times New Roman"/>
          <w:b/>
          <w:sz w:val="28"/>
          <w:szCs w:val="28"/>
        </w:rPr>
        <w:t>е</w:t>
      </w:r>
      <w:r w:rsidR="002D27F2" w:rsidRPr="00C62CBD">
        <w:rPr>
          <w:rFonts w:ascii="Times New Roman" w:eastAsia="Times New Roman" w:hAnsi="Times New Roman" w:cs="Times New Roman"/>
          <w:b/>
          <w:sz w:val="28"/>
          <w:szCs w:val="28"/>
        </w:rPr>
        <w:t xml:space="preserve"> </w:t>
      </w:r>
      <w:r w:rsidR="00115B0F">
        <w:rPr>
          <w:rFonts w:ascii="Times New Roman" w:eastAsia="Times New Roman" w:hAnsi="Times New Roman" w:cs="Times New Roman"/>
          <w:b/>
          <w:sz w:val="28"/>
          <w:szCs w:val="28"/>
        </w:rPr>
        <w:t xml:space="preserve">налогом </w:t>
      </w:r>
      <w:r w:rsidR="002D27F2" w:rsidRPr="00C62CBD">
        <w:rPr>
          <w:rFonts w:ascii="Times New Roman" w:eastAsia="Times New Roman" w:hAnsi="Times New Roman" w:cs="Times New Roman"/>
          <w:b/>
          <w:sz w:val="28"/>
          <w:szCs w:val="28"/>
        </w:rPr>
        <w:t>доход</w:t>
      </w:r>
      <w:r w:rsidR="00115B0F">
        <w:rPr>
          <w:rFonts w:ascii="Times New Roman" w:eastAsia="Times New Roman" w:hAnsi="Times New Roman" w:cs="Times New Roman"/>
          <w:b/>
          <w:sz w:val="28"/>
          <w:szCs w:val="28"/>
        </w:rPr>
        <w:t>ов</w:t>
      </w:r>
      <w:r w:rsidR="002D27F2" w:rsidRPr="00C62CBD">
        <w:rPr>
          <w:rFonts w:ascii="Times New Roman" w:eastAsia="Times New Roman" w:hAnsi="Times New Roman" w:cs="Times New Roman"/>
          <w:b/>
          <w:sz w:val="28"/>
          <w:szCs w:val="28"/>
        </w:rPr>
        <w:t xml:space="preserve"> </w:t>
      </w:r>
      <w:r w:rsidR="00115B0F">
        <w:rPr>
          <w:rFonts w:ascii="Times New Roman" w:eastAsia="Times New Roman" w:hAnsi="Times New Roman" w:cs="Times New Roman"/>
          <w:b/>
          <w:sz w:val="28"/>
          <w:szCs w:val="28"/>
        </w:rPr>
        <w:t xml:space="preserve">иностранного </w:t>
      </w:r>
      <w:r w:rsidR="002D27F2" w:rsidRPr="00C62CBD">
        <w:rPr>
          <w:rFonts w:ascii="Times New Roman" w:eastAsia="Times New Roman" w:hAnsi="Times New Roman" w:cs="Times New Roman"/>
          <w:b/>
          <w:sz w:val="28"/>
          <w:szCs w:val="28"/>
        </w:rPr>
        <w:t xml:space="preserve">лизингодателя в Российской Федерации зависит от того, могут ли </w:t>
      </w:r>
      <w:r w:rsidR="00115B0F">
        <w:rPr>
          <w:rFonts w:ascii="Times New Roman" w:eastAsia="Times New Roman" w:hAnsi="Times New Roman" w:cs="Times New Roman"/>
          <w:b/>
          <w:sz w:val="28"/>
          <w:szCs w:val="28"/>
        </w:rPr>
        <w:t>лизинговые платежи</w:t>
      </w:r>
      <w:r w:rsidR="002D27F2" w:rsidRPr="00C62CBD">
        <w:rPr>
          <w:rFonts w:ascii="Times New Roman" w:eastAsia="Times New Roman" w:hAnsi="Times New Roman" w:cs="Times New Roman"/>
          <w:b/>
          <w:sz w:val="28"/>
          <w:szCs w:val="28"/>
        </w:rPr>
        <w:t xml:space="preserve"> отнесены к одной из категорий дохода, указанных в специальных положениях международного договора как облагаемые </w:t>
      </w:r>
      <w:r w:rsidR="00667424">
        <w:rPr>
          <w:rFonts w:ascii="Times New Roman" w:eastAsia="Times New Roman" w:hAnsi="Times New Roman" w:cs="Times New Roman"/>
          <w:b/>
          <w:sz w:val="28"/>
          <w:szCs w:val="28"/>
        </w:rPr>
        <w:t xml:space="preserve">в </w:t>
      </w:r>
      <w:r w:rsidR="002D27F2" w:rsidRPr="00C62CBD">
        <w:rPr>
          <w:rFonts w:ascii="Times New Roman" w:eastAsia="Times New Roman" w:hAnsi="Times New Roman" w:cs="Times New Roman"/>
          <w:b/>
          <w:sz w:val="28"/>
          <w:szCs w:val="28"/>
        </w:rPr>
        <w:t>Российской Федерации</w:t>
      </w:r>
      <w:r w:rsidR="007066E8" w:rsidRPr="00C62CBD">
        <w:rPr>
          <w:rFonts w:ascii="Times New Roman" w:eastAsia="Times New Roman" w:hAnsi="Times New Roman" w:cs="Times New Roman"/>
          <w:b/>
          <w:sz w:val="28"/>
          <w:szCs w:val="28"/>
        </w:rPr>
        <w:t>.</w:t>
      </w:r>
    </w:p>
    <w:p w14:paraId="66E9B50F" w14:textId="77777777" w:rsidR="007066E8" w:rsidRDefault="007066E8" w:rsidP="007066E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Pr="007066E8">
        <w:rPr>
          <w:rFonts w:ascii="Times New Roman" w:hAnsi="Times New Roman" w:cs="Times New Roman"/>
          <w:sz w:val="28"/>
          <w:szCs w:val="28"/>
        </w:rPr>
        <w:t xml:space="preserve">бщество (лизингополучатель), по договору международного финансового лизинга, получив от резидента Республики Беларусь </w:t>
      </w:r>
      <w:proofErr w:type="spellStart"/>
      <w:r w:rsidRPr="007066E8">
        <w:rPr>
          <w:rFonts w:ascii="Times New Roman" w:hAnsi="Times New Roman" w:cs="Times New Roman"/>
          <w:sz w:val="28"/>
          <w:szCs w:val="28"/>
        </w:rPr>
        <w:t>колтюбинговую</w:t>
      </w:r>
      <w:proofErr w:type="spellEnd"/>
      <w:r w:rsidRPr="007066E8">
        <w:rPr>
          <w:rFonts w:ascii="Times New Roman" w:hAnsi="Times New Roman" w:cs="Times New Roman"/>
          <w:sz w:val="28"/>
          <w:szCs w:val="28"/>
        </w:rPr>
        <w:t xml:space="preserve"> установку (полуприцеп) МК30Т, перечислило в 2017 году и в 1 квартале 2018 года, согласно графику, лизинговые платежи. Налоговый орган по результатам камеральных налоговых проверок представленных обществом расчетов </w:t>
      </w:r>
      <w:proofErr w:type="gramStart"/>
      <w:r w:rsidRPr="007066E8">
        <w:rPr>
          <w:rFonts w:ascii="Times New Roman" w:hAnsi="Times New Roman" w:cs="Times New Roman"/>
          <w:sz w:val="28"/>
          <w:szCs w:val="28"/>
        </w:rPr>
        <w:t>о суммах</w:t>
      </w:r>
      <w:proofErr w:type="gramEnd"/>
      <w:r w:rsidRPr="007066E8">
        <w:rPr>
          <w:rFonts w:ascii="Times New Roman" w:hAnsi="Times New Roman" w:cs="Times New Roman"/>
          <w:sz w:val="28"/>
          <w:szCs w:val="28"/>
        </w:rPr>
        <w:t xml:space="preserve"> выплаченных иностранным организациям доходов и удержанных налогов, пришел к выводу, что общество было обязано удержать с выплат, как налоговый агент, 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w:t>
      </w:r>
    </w:p>
    <w:p w14:paraId="2ED3E707" w14:textId="19DABB77" w:rsidR="00C62CBD" w:rsidRPr="00C62CBD" w:rsidRDefault="007066E8" w:rsidP="00C62CBD">
      <w:pPr>
        <w:autoSpaceDE w:val="0"/>
        <w:autoSpaceDN w:val="0"/>
        <w:adjustRightInd w:val="0"/>
        <w:spacing w:after="0" w:line="360" w:lineRule="auto"/>
        <w:ind w:firstLine="851"/>
        <w:jc w:val="both"/>
        <w:rPr>
          <w:rFonts w:ascii="Times New Roman" w:hAnsi="Times New Roman" w:cs="Times New Roman"/>
          <w:sz w:val="28"/>
          <w:szCs w:val="28"/>
        </w:rPr>
      </w:pPr>
      <w:r w:rsidRPr="007066E8">
        <w:rPr>
          <w:rFonts w:ascii="Times New Roman" w:hAnsi="Times New Roman" w:cs="Times New Roman"/>
          <w:sz w:val="28"/>
          <w:szCs w:val="28"/>
        </w:rPr>
        <w:t>Отказывая в удовлетворении заявленного требования, суды</w:t>
      </w:r>
      <w:r w:rsidR="00C62CBD">
        <w:rPr>
          <w:rFonts w:ascii="Times New Roman" w:hAnsi="Times New Roman" w:cs="Times New Roman"/>
          <w:sz w:val="28"/>
          <w:szCs w:val="28"/>
        </w:rPr>
        <w:t xml:space="preserve"> пришли к выводу</w:t>
      </w:r>
      <w:r w:rsidR="00C62CBD" w:rsidRPr="00C62CBD">
        <w:rPr>
          <w:rFonts w:ascii="Times New Roman" w:hAnsi="Times New Roman" w:cs="Times New Roman"/>
          <w:sz w:val="28"/>
          <w:szCs w:val="28"/>
        </w:rPr>
        <w:t>,</w:t>
      </w:r>
      <w:r w:rsidR="00C62CBD">
        <w:rPr>
          <w:rFonts w:ascii="Times New Roman" w:hAnsi="Times New Roman" w:cs="Times New Roman"/>
          <w:sz w:val="28"/>
          <w:szCs w:val="28"/>
        </w:rPr>
        <w:t xml:space="preserve"> что</w:t>
      </w:r>
      <w:r w:rsidR="00C62CBD" w:rsidRPr="00C62CBD">
        <w:rPr>
          <w:rFonts w:ascii="Times New Roman" w:hAnsi="Times New Roman" w:cs="Times New Roman"/>
          <w:sz w:val="28"/>
          <w:szCs w:val="28"/>
        </w:rPr>
        <w:t xml:space="preserve"> в Соглашени</w:t>
      </w:r>
      <w:r w:rsidR="00D35798">
        <w:rPr>
          <w:rFonts w:ascii="Times New Roman" w:hAnsi="Times New Roman" w:cs="Times New Roman"/>
          <w:sz w:val="28"/>
          <w:szCs w:val="28"/>
        </w:rPr>
        <w:t>и</w:t>
      </w:r>
      <w:r w:rsidR="00C62CBD" w:rsidRPr="00C62CBD">
        <w:rPr>
          <w:rFonts w:ascii="Times New Roman" w:hAnsi="Times New Roman" w:cs="Times New Roman"/>
          <w:sz w:val="28"/>
          <w:szCs w:val="28"/>
        </w:rPr>
        <w:t xml:space="preserve"> между Правительством Российской Федерации и Правительством Республики Беларусь от 21.04.1995 «Об </w:t>
      </w:r>
      <w:proofErr w:type="spellStart"/>
      <w:r w:rsidR="00C62CBD" w:rsidRPr="00C62CBD">
        <w:rPr>
          <w:rFonts w:ascii="Times New Roman" w:hAnsi="Times New Roman" w:cs="Times New Roman"/>
          <w:sz w:val="28"/>
          <w:szCs w:val="28"/>
        </w:rPr>
        <w:t>избежании</w:t>
      </w:r>
      <w:proofErr w:type="spellEnd"/>
      <w:r w:rsidR="00C62CBD" w:rsidRPr="00C62CBD">
        <w:rPr>
          <w:rFonts w:ascii="Times New Roman" w:hAnsi="Times New Roman" w:cs="Times New Roman"/>
          <w:sz w:val="28"/>
          <w:szCs w:val="28"/>
        </w:rPr>
        <w:t xml:space="preserve"> двойного налогообложения и предотвращении уклонения от уплаты налогов в отношении налогов на доходы и имущество» (далее - Соглашение) не определены правила налогообложения доходов от лизинга</w:t>
      </w:r>
      <w:r w:rsidR="00C62CBD">
        <w:rPr>
          <w:rFonts w:ascii="Times New Roman" w:hAnsi="Times New Roman" w:cs="Times New Roman"/>
          <w:sz w:val="28"/>
          <w:szCs w:val="28"/>
        </w:rPr>
        <w:t>, в связи с чем</w:t>
      </w:r>
      <w:r w:rsidR="00C62CBD" w:rsidRPr="00C62CBD">
        <w:rPr>
          <w:rFonts w:ascii="Times New Roman" w:hAnsi="Times New Roman" w:cs="Times New Roman"/>
          <w:sz w:val="28"/>
          <w:szCs w:val="28"/>
        </w:rPr>
        <w:t xml:space="preserve"> к данному виду доходов должна применяться статья 18 «Другие доходы» Соглашения, допускающая взимание налога в государстве – источнике дохода, если это предусмотрено национальным законодательством. Доходы от лизинговых операций прямо упомянуты в подпункте 7 пункта 1 статьи 309 </w:t>
      </w:r>
      <w:r w:rsidR="00C62CBD" w:rsidRPr="00C62CBD">
        <w:rPr>
          <w:rFonts w:ascii="Times New Roman" w:hAnsi="Times New Roman" w:cs="Times New Roman"/>
          <w:sz w:val="28"/>
          <w:szCs w:val="28"/>
        </w:rPr>
        <w:lastRenderedPageBreak/>
        <w:t>и подпункте 9 пункта 4 статьи 309.1 Налогового кодекса Российской Федерации, такие доходы являются доходами от пассивных операций и подлежат налогообложению на территории Российской Федерации.</w:t>
      </w:r>
    </w:p>
    <w:p w14:paraId="1252C493" w14:textId="77777777" w:rsidR="007066E8" w:rsidRDefault="007066E8" w:rsidP="007066E8">
      <w:pPr>
        <w:autoSpaceDE w:val="0"/>
        <w:autoSpaceDN w:val="0"/>
        <w:adjustRightInd w:val="0"/>
        <w:spacing w:after="0" w:line="360" w:lineRule="auto"/>
        <w:ind w:firstLine="851"/>
        <w:jc w:val="both"/>
        <w:rPr>
          <w:rFonts w:ascii="Times New Roman" w:hAnsi="Times New Roman" w:cs="Times New Roman"/>
          <w:bCs/>
          <w:sz w:val="28"/>
          <w:szCs w:val="28"/>
        </w:rPr>
      </w:pPr>
      <w:r w:rsidRPr="00A44CDF">
        <w:rPr>
          <w:rFonts w:ascii="Times New Roman" w:hAnsi="Times New Roman" w:cs="Times New Roman"/>
          <w:bCs/>
          <w:sz w:val="28"/>
          <w:szCs w:val="28"/>
        </w:rPr>
        <w:t>Судебная коллегия по экономическим спорам Верховного Суда Российской Федерации, отменяя состоявшиеся по делу судебные акты</w:t>
      </w:r>
      <w:r>
        <w:rPr>
          <w:rFonts w:ascii="Times New Roman" w:hAnsi="Times New Roman" w:cs="Times New Roman"/>
          <w:bCs/>
          <w:sz w:val="28"/>
          <w:szCs w:val="28"/>
        </w:rPr>
        <w:t xml:space="preserve"> и направляя дело на новое рассмотрение</w:t>
      </w:r>
      <w:r w:rsidRPr="00A44CDF">
        <w:rPr>
          <w:rFonts w:ascii="Times New Roman" w:hAnsi="Times New Roman" w:cs="Times New Roman"/>
          <w:bCs/>
          <w:sz w:val="28"/>
          <w:szCs w:val="28"/>
        </w:rPr>
        <w:t>,</w:t>
      </w:r>
      <w:r>
        <w:rPr>
          <w:rFonts w:ascii="Times New Roman" w:hAnsi="Times New Roman" w:cs="Times New Roman"/>
          <w:bCs/>
          <w:sz w:val="28"/>
          <w:szCs w:val="28"/>
        </w:rPr>
        <w:t xml:space="preserve"> </w:t>
      </w:r>
      <w:r w:rsidR="009029DA">
        <w:rPr>
          <w:rFonts w:ascii="Times New Roman" w:hAnsi="Times New Roman" w:cs="Times New Roman"/>
          <w:bCs/>
          <w:sz w:val="28"/>
          <w:szCs w:val="28"/>
        </w:rPr>
        <w:t>указала</w:t>
      </w:r>
      <w:r>
        <w:rPr>
          <w:rFonts w:ascii="Times New Roman" w:hAnsi="Times New Roman" w:cs="Times New Roman"/>
          <w:bCs/>
          <w:sz w:val="28"/>
          <w:szCs w:val="28"/>
        </w:rPr>
        <w:t xml:space="preserve">, что </w:t>
      </w:r>
      <w:r w:rsidR="00C62CBD" w:rsidRPr="00C62CBD">
        <w:rPr>
          <w:rFonts w:ascii="Times New Roman" w:hAnsi="Times New Roman" w:cs="Times New Roman"/>
          <w:bCs/>
          <w:sz w:val="28"/>
          <w:szCs w:val="28"/>
        </w:rPr>
        <w:t>по общему правилу прибыль от предпринимательской деятельности облагается в государстве, на территории которого соответствующее предприятие находится и участвует в экономическом обороте (ведет образующую прибыль деятельность непосредственно и (или) через постоянное представительство), за исключением случаев, когда специальными положениями международного договора установлены иные правила налогообложения для определенных категорий доходов, из которых образуется прибыль. В последнем случае специальные правила имеют приоритет над общим.</w:t>
      </w:r>
    </w:p>
    <w:p w14:paraId="0C4BE464" w14:textId="77777777" w:rsidR="009029DA" w:rsidRPr="009029DA" w:rsidRDefault="009029DA" w:rsidP="009029DA">
      <w:pPr>
        <w:autoSpaceDE w:val="0"/>
        <w:autoSpaceDN w:val="0"/>
        <w:adjustRightInd w:val="0"/>
        <w:spacing w:after="0" w:line="360" w:lineRule="auto"/>
        <w:ind w:firstLine="851"/>
        <w:jc w:val="both"/>
        <w:rPr>
          <w:rFonts w:ascii="Times New Roman" w:hAnsi="Times New Roman" w:cs="Times New Roman"/>
          <w:bCs/>
          <w:sz w:val="28"/>
          <w:szCs w:val="28"/>
        </w:rPr>
      </w:pPr>
      <w:r w:rsidRPr="009029DA">
        <w:rPr>
          <w:rFonts w:ascii="Times New Roman" w:hAnsi="Times New Roman" w:cs="Times New Roman"/>
          <w:bCs/>
          <w:sz w:val="28"/>
          <w:szCs w:val="28"/>
        </w:rPr>
        <w:t>Из этого же исходит законодательство Российской Федерации о налогах и сборах, дифференцируя правила определения налоговой базы, применяемые в отношении деятельности иностранных организаций, в зависимости от того, ведется ли деятельность иностранной организации в Российской Федерации через постоянное представительство, а также от характера доходов – получены ли они от реализации товаров (работ, услуг), либо относятся к категории дивидендов, процентов по долговым обязательствам и иных аналогичных доходов (пункты 2 и 3 статьи 247, статья 307, пункты 1 и 2 статьи 309 Налогового кодекса Российской Федерации).</w:t>
      </w:r>
    </w:p>
    <w:p w14:paraId="56859184" w14:textId="77777777" w:rsidR="007066E8" w:rsidRDefault="009029DA" w:rsidP="009029DA">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w:t>
      </w:r>
      <w:r w:rsidRPr="009029DA">
        <w:rPr>
          <w:rFonts w:ascii="Times New Roman" w:hAnsi="Times New Roman" w:cs="Times New Roman"/>
          <w:bCs/>
          <w:sz w:val="28"/>
          <w:szCs w:val="28"/>
        </w:rPr>
        <w:t xml:space="preserve"> ситуации, когда предоставление имущества в международный выкупной лизинг не связано с деятельностью постоянного представительства иностранного лизингодателя в Российской Федерации (постоянное представительство отсутствует), допустимость налогообложения вознаграждения лизингодателя в Российской Федерации как государстве – источнике дохода зависит от того, могут ли спорные выплаты быть отнесены к одной из категорий дохода, указанных в специальных положениях международного договора и правил налогообложения, предусмотренных этими положениями.</w:t>
      </w:r>
    </w:p>
    <w:p w14:paraId="5D2C4FD7" w14:textId="27A4BC77" w:rsidR="009029DA" w:rsidRDefault="009029DA" w:rsidP="009029DA">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Учитывая, что</w:t>
      </w:r>
      <w:r w:rsidRPr="009029DA">
        <w:rPr>
          <w:rFonts w:ascii="Times New Roman" w:hAnsi="Times New Roman" w:cs="Times New Roman"/>
          <w:bCs/>
          <w:sz w:val="28"/>
          <w:szCs w:val="28"/>
        </w:rPr>
        <w:t xml:space="preserve"> суды не дали оценки условиям </w:t>
      </w:r>
      <w:r>
        <w:rPr>
          <w:rFonts w:ascii="Times New Roman" w:hAnsi="Times New Roman" w:cs="Times New Roman"/>
          <w:bCs/>
          <w:sz w:val="28"/>
          <w:szCs w:val="28"/>
        </w:rPr>
        <w:t xml:space="preserve">спорных </w:t>
      </w:r>
      <w:r w:rsidRPr="009029DA">
        <w:rPr>
          <w:rFonts w:ascii="Times New Roman" w:hAnsi="Times New Roman" w:cs="Times New Roman"/>
          <w:bCs/>
          <w:sz w:val="28"/>
          <w:szCs w:val="28"/>
        </w:rPr>
        <w:t>договор</w:t>
      </w:r>
      <w:r>
        <w:rPr>
          <w:rFonts w:ascii="Times New Roman" w:hAnsi="Times New Roman" w:cs="Times New Roman"/>
          <w:bCs/>
          <w:sz w:val="28"/>
          <w:szCs w:val="28"/>
        </w:rPr>
        <w:t>ных отношений</w:t>
      </w:r>
      <w:r w:rsidRPr="009029DA">
        <w:rPr>
          <w:rFonts w:ascii="Times New Roman" w:hAnsi="Times New Roman" w:cs="Times New Roman"/>
          <w:bCs/>
          <w:sz w:val="28"/>
          <w:szCs w:val="28"/>
        </w:rPr>
        <w:t xml:space="preserve"> и возможности отнесения вознаграждения лизингодателя, уплачиваемого в составе лизинговых платежей, к одному из видов доходов, о которых отдельно говориться в других статьях Соглашения, следующих после статьи 7</w:t>
      </w:r>
      <w:r w:rsidR="00F03C11">
        <w:rPr>
          <w:rFonts w:ascii="Times New Roman" w:hAnsi="Times New Roman" w:cs="Times New Roman"/>
          <w:bCs/>
          <w:sz w:val="28"/>
          <w:szCs w:val="28"/>
        </w:rPr>
        <w:t>,</w:t>
      </w:r>
      <w:r>
        <w:rPr>
          <w:rFonts w:ascii="Times New Roman" w:hAnsi="Times New Roman" w:cs="Times New Roman"/>
          <w:bCs/>
          <w:sz w:val="28"/>
          <w:szCs w:val="28"/>
        </w:rPr>
        <w:t xml:space="preserve"> дело направлено на новое рассмотрение</w:t>
      </w:r>
      <w:r w:rsidRPr="009029DA">
        <w:rPr>
          <w:rFonts w:ascii="Times New Roman" w:hAnsi="Times New Roman" w:cs="Times New Roman"/>
          <w:bCs/>
          <w:sz w:val="28"/>
          <w:szCs w:val="28"/>
        </w:rPr>
        <w:t xml:space="preserve">. </w:t>
      </w:r>
    </w:p>
    <w:p w14:paraId="07FFD19C" w14:textId="77777777" w:rsidR="009029DA" w:rsidRDefault="009029DA" w:rsidP="009029DA">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При этом судебная коллегия отметила, что </w:t>
      </w:r>
      <w:r w:rsidRPr="009029DA">
        <w:rPr>
          <w:rFonts w:ascii="Times New Roman" w:hAnsi="Times New Roman" w:cs="Times New Roman"/>
          <w:bCs/>
          <w:sz w:val="28"/>
          <w:szCs w:val="28"/>
        </w:rPr>
        <w:t xml:space="preserve">суды </w:t>
      </w:r>
      <w:r>
        <w:rPr>
          <w:rFonts w:ascii="Times New Roman" w:hAnsi="Times New Roman" w:cs="Times New Roman"/>
          <w:bCs/>
          <w:sz w:val="28"/>
          <w:szCs w:val="28"/>
        </w:rPr>
        <w:t>в</w:t>
      </w:r>
      <w:r w:rsidRPr="009029DA">
        <w:rPr>
          <w:rFonts w:ascii="Times New Roman" w:hAnsi="Times New Roman" w:cs="Times New Roman"/>
          <w:bCs/>
          <w:sz w:val="28"/>
          <w:szCs w:val="28"/>
        </w:rPr>
        <w:t xml:space="preserve"> частности, не высказали позицию по вопросу о допустимости налогообложения спорной части лизинговых платежей, образующей доход лизингодателя от предоставления финансирования применительно к правилам, установленным в пунктах 2 и 4 статьи 10 Соглашения для доходов от долговых требований, что предполагает применение став</w:t>
      </w:r>
      <w:r>
        <w:rPr>
          <w:rFonts w:ascii="Times New Roman" w:hAnsi="Times New Roman" w:cs="Times New Roman"/>
          <w:bCs/>
          <w:sz w:val="28"/>
          <w:szCs w:val="28"/>
        </w:rPr>
        <w:t>ки налога не более 10 процентов</w:t>
      </w:r>
      <w:r w:rsidRPr="009029DA">
        <w:rPr>
          <w:rFonts w:ascii="Times New Roman" w:hAnsi="Times New Roman" w:cs="Times New Roman"/>
          <w:bCs/>
          <w:sz w:val="28"/>
          <w:szCs w:val="28"/>
        </w:rPr>
        <w:t>.</w:t>
      </w:r>
    </w:p>
    <w:p w14:paraId="7C1913BA" w14:textId="77777777" w:rsidR="007066E8" w:rsidRPr="005561AF" w:rsidRDefault="007066E8" w:rsidP="007066E8">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7066E8">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06.10.2020 № 302-ЭС20-7898 по делу № </w:t>
      </w:r>
      <w:r w:rsidRPr="007066E8">
        <w:rPr>
          <w:rFonts w:ascii="Times New Roman" w:hAnsi="Times New Roman" w:cs="Times New Roman"/>
          <w:i/>
          <w:sz w:val="28"/>
          <w:szCs w:val="28"/>
        </w:rPr>
        <w:t xml:space="preserve">А33-5439/2019 </w:t>
      </w:r>
      <w:r w:rsidRPr="007066E8">
        <w:rPr>
          <w:rFonts w:ascii="Times New Roman" w:eastAsiaTheme="minorHAnsi" w:hAnsi="Times New Roman" w:cs="Times New Roman"/>
          <w:i/>
          <w:color w:val="000000"/>
          <w:sz w:val="28"/>
          <w:szCs w:val="28"/>
          <w:lang w:eastAsia="en-US"/>
        </w:rPr>
        <w:t>(ООО «</w:t>
      </w:r>
      <w:proofErr w:type="spellStart"/>
      <w:r w:rsidRPr="007066E8">
        <w:rPr>
          <w:rFonts w:ascii="Times New Roman" w:eastAsiaTheme="minorHAnsi" w:hAnsi="Times New Roman" w:cs="Times New Roman"/>
          <w:i/>
          <w:color w:val="000000"/>
          <w:sz w:val="28"/>
          <w:szCs w:val="28"/>
          <w:lang w:eastAsia="en-US"/>
        </w:rPr>
        <w:t>Койлтюбинг</w:t>
      </w:r>
      <w:proofErr w:type="spellEnd"/>
      <w:r w:rsidRPr="007066E8">
        <w:rPr>
          <w:rFonts w:ascii="Times New Roman" w:eastAsiaTheme="minorHAnsi" w:hAnsi="Times New Roman" w:cs="Times New Roman"/>
          <w:i/>
          <w:color w:val="000000"/>
          <w:sz w:val="28"/>
          <w:szCs w:val="28"/>
          <w:lang w:eastAsia="en-US"/>
        </w:rPr>
        <w:t>-Сервис» против Инспекции Федеральной налоговой службы по Центральному району г. Красноярска).</w:t>
      </w:r>
    </w:p>
    <w:p w14:paraId="6916C067" w14:textId="77777777" w:rsidR="001A70AD" w:rsidRDefault="001A70AD" w:rsidP="008C09E6">
      <w:pPr>
        <w:widowControl w:val="0"/>
        <w:autoSpaceDE w:val="0"/>
        <w:autoSpaceDN w:val="0"/>
        <w:adjustRightInd w:val="0"/>
        <w:spacing w:after="0" w:line="360" w:lineRule="auto"/>
        <w:jc w:val="both"/>
        <w:rPr>
          <w:rFonts w:ascii="Times New Roman" w:eastAsia="Times New Roman" w:hAnsi="Times New Roman" w:cs="Times New Roman"/>
          <w:b/>
          <w:sz w:val="28"/>
          <w:szCs w:val="28"/>
        </w:rPr>
      </w:pPr>
    </w:p>
    <w:p w14:paraId="28E016BF" w14:textId="78875655" w:rsidR="007C3A0D" w:rsidRPr="002B4CB9" w:rsidRDefault="006E2915" w:rsidP="007C3A0D">
      <w:pPr>
        <w:autoSpaceDE w:val="0"/>
        <w:autoSpaceDN w:val="0"/>
        <w:adjustRightInd w:val="0"/>
        <w:spacing w:after="0" w:line="360" w:lineRule="auto"/>
        <w:ind w:firstLine="851"/>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6</w:t>
      </w:r>
      <w:r w:rsidR="007C3A0D" w:rsidRPr="00063E29">
        <w:rPr>
          <w:rFonts w:ascii="Times New Roman" w:eastAsia="Times New Roman" w:hAnsi="Times New Roman" w:cs="Times New Roman"/>
          <w:b/>
          <w:sz w:val="28"/>
          <w:szCs w:val="28"/>
        </w:rPr>
        <w:t>. </w:t>
      </w:r>
      <w:r w:rsidR="007D2911">
        <w:rPr>
          <w:rFonts w:ascii="Times New Roman" w:eastAsia="Times New Roman" w:hAnsi="Times New Roman" w:cs="Times New Roman"/>
          <w:b/>
          <w:sz w:val="28"/>
          <w:szCs w:val="28"/>
        </w:rPr>
        <w:t>П</w:t>
      </w:r>
      <w:r w:rsidR="007D2911" w:rsidRPr="007D2911">
        <w:rPr>
          <w:rFonts w:ascii="Times New Roman" w:eastAsia="Times New Roman" w:hAnsi="Times New Roman" w:cs="Times New Roman"/>
          <w:b/>
          <w:sz w:val="28"/>
          <w:szCs w:val="28"/>
        </w:rPr>
        <w:t>редусмотренное в пункте 2 статьи 269 Налогового кодекса</w:t>
      </w:r>
      <w:r w:rsidR="007D2911" w:rsidRPr="007D2911">
        <w:t xml:space="preserve"> </w:t>
      </w:r>
      <w:r w:rsidR="007D2911" w:rsidRPr="007D2911">
        <w:rPr>
          <w:rFonts w:ascii="Times New Roman" w:eastAsia="Times New Roman" w:hAnsi="Times New Roman" w:cs="Times New Roman"/>
          <w:b/>
          <w:sz w:val="28"/>
          <w:szCs w:val="28"/>
        </w:rPr>
        <w:t>Российской Федерации законодательное регулирование предполагает установление с учетом фактических обстоятельств конкретного дела возможности его применения к конкретному налогоплательщику</w:t>
      </w:r>
      <w:r w:rsidR="007C3A0D" w:rsidRPr="00063E29">
        <w:rPr>
          <w:rFonts w:ascii="Times New Roman" w:eastAsia="Times New Roman" w:hAnsi="Times New Roman" w:cs="Times New Roman"/>
          <w:b/>
          <w:sz w:val="28"/>
          <w:szCs w:val="28"/>
        </w:rPr>
        <w:t>.</w:t>
      </w:r>
    </w:p>
    <w:p w14:paraId="37D5635F" w14:textId="77777777" w:rsidR="00D06F22" w:rsidRPr="00D06F22" w:rsidRDefault="00D06F22" w:rsidP="00D06F22">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w:t>
      </w:r>
      <w:r w:rsidRPr="00D06F22">
        <w:rPr>
          <w:rFonts w:ascii="Times New Roman" w:hAnsi="Times New Roman" w:cs="Times New Roman"/>
          <w:sz w:val="28"/>
          <w:szCs w:val="28"/>
        </w:rPr>
        <w:t xml:space="preserve">ежду обществом и </w:t>
      </w:r>
      <w:r>
        <w:rPr>
          <w:rFonts w:ascii="Times New Roman" w:hAnsi="Times New Roman" w:cs="Times New Roman"/>
          <w:sz w:val="28"/>
          <w:szCs w:val="28"/>
        </w:rPr>
        <w:t>российской организацией</w:t>
      </w:r>
      <w:r w:rsidRPr="00D06F22">
        <w:rPr>
          <w:rFonts w:ascii="Times New Roman" w:hAnsi="Times New Roman" w:cs="Times New Roman"/>
          <w:sz w:val="28"/>
          <w:szCs w:val="28"/>
        </w:rPr>
        <w:t xml:space="preserve"> заключен ряд договоров займа. По договору от 01.01.2012 (с учетом дополнительных соглашений от 01.10.2015 и от 29.12.2015) налогоплательщику предоставлен заем в сумме 4 000 000 000 рублей и по договору от 11.01.2016 - заем в размере 2 000 000 000 рублей. По условиям договоров проценты начисляются ежемесячно по ставке 13 процентов годовых.</w:t>
      </w:r>
    </w:p>
    <w:p w14:paraId="10520004" w14:textId="77777777" w:rsidR="00D06F22" w:rsidRPr="00D06F22" w:rsidRDefault="00D06F22" w:rsidP="00D06F22">
      <w:pPr>
        <w:autoSpaceDE w:val="0"/>
        <w:autoSpaceDN w:val="0"/>
        <w:adjustRightInd w:val="0"/>
        <w:spacing w:after="0" w:line="360" w:lineRule="auto"/>
        <w:ind w:firstLine="851"/>
        <w:jc w:val="both"/>
        <w:rPr>
          <w:rFonts w:ascii="Times New Roman" w:hAnsi="Times New Roman" w:cs="Times New Roman"/>
          <w:sz w:val="28"/>
          <w:szCs w:val="28"/>
        </w:rPr>
      </w:pPr>
      <w:r w:rsidRPr="00D06F22">
        <w:rPr>
          <w:rFonts w:ascii="Times New Roman" w:hAnsi="Times New Roman" w:cs="Times New Roman"/>
          <w:sz w:val="28"/>
          <w:szCs w:val="28"/>
        </w:rPr>
        <w:t>Начисленные по данным договорам проценты учтены обществом в полном объеме в составе внереализационных расходов при исчислении налога на прибыль организаций за 2014 - 2016 годы.</w:t>
      </w:r>
    </w:p>
    <w:p w14:paraId="34D75E63" w14:textId="365B4B9C" w:rsidR="00D06F22" w:rsidRPr="00D06F22" w:rsidRDefault="00D06F22" w:rsidP="00D06F22">
      <w:pPr>
        <w:autoSpaceDE w:val="0"/>
        <w:autoSpaceDN w:val="0"/>
        <w:adjustRightInd w:val="0"/>
        <w:spacing w:after="0" w:line="360" w:lineRule="auto"/>
        <w:ind w:firstLine="851"/>
        <w:jc w:val="both"/>
        <w:rPr>
          <w:rFonts w:ascii="Times New Roman" w:hAnsi="Times New Roman" w:cs="Times New Roman"/>
          <w:sz w:val="28"/>
          <w:szCs w:val="28"/>
        </w:rPr>
      </w:pPr>
      <w:r w:rsidRPr="00D06F22">
        <w:rPr>
          <w:rFonts w:ascii="Times New Roman" w:hAnsi="Times New Roman" w:cs="Times New Roman"/>
          <w:sz w:val="28"/>
          <w:szCs w:val="28"/>
        </w:rPr>
        <w:t xml:space="preserve">Инспекцией в ходе проверки установлено, что общество </w:t>
      </w:r>
      <w:r>
        <w:rPr>
          <w:rFonts w:ascii="Times New Roman" w:hAnsi="Times New Roman" w:cs="Times New Roman"/>
          <w:sz w:val="28"/>
          <w:szCs w:val="28"/>
        </w:rPr>
        <w:t>и заимодавец</w:t>
      </w:r>
      <w:r w:rsidRPr="00D06F22">
        <w:rPr>
          <w:rFonts w:ascii="Times New Roman" w:hAnsi="Times New Roman" w:cs="Times New Roman"/>
          <w:sz w:val="28"/>
          <w:szCs w:val="28"/>
        </w:rPr>
        <w:t xml:space="preserve"> являются взаимозависимыми лицами, поскольку их учредителем с долями участия в </w:t>
      </w:r>
      <w:r w:rsidRPr="00D06F22">
        <w:rPr>
          <w:rFonts w:ascii="Times New Roman" w:hAnsi="Times New Roman" w:cs="Times New Roman"/>
          <w:sz w:val="28"/>
          <w:szCs w:val="28"/>
        </w:rPr>
        <w:lastRenderedPageBreak/>
        <w:t xml:space="preserve">уставном капитале 95,65 и 99,9 процентов соответственно является </w:t>
      </w:r>
      <w:r>
        <w:rPr>
          <w:rFonts w:ascii="Times New Roman" w:hAnsi="Times New Roman" w:cs="Times New Roman"/>
          <w:sz w:val="28"/>
          <w:szCs w:val="28"/>
        </w:rPr>
        <w:t>одна российская организация</w:t>
      </w:r>
      <w:r w:rsidRPr="00D06F22">
        <w:rPr>
          <w:rFonts w:ascii="Times New Roman" w:hAnsi="Times New Roman" w:cs="Times New Roman"/>
          <w:sz w:val="28"/>
          <w:szCs w:val="28"/>
        </w:rPr>
        <w:t xml:space="preserve">. В свою очередь, учредителем </w:t>
      </w:r>
      <w:r>
        <w:rPr>
          <w:rFonts w:ascii="Times New Roman" w:hAnsi="Times New Roman" w:cs="Times New Roman"/>
          <w:sz w:val="28"/>
          <w:szCs w:val="28"/>
        </w:rPr>
        <w:t>данной организации</w:t>
      </w:r>
      <w:r w:rsidRPr="00D06F22">
        <w:rPr>
          <w:rFonts w:ascii="Times New Roman" w:hAnsi="Times New Roman" w:cs="Times New Roman"/>
          <w:sz w:val="28"/>
          <w:szCs w:val="28"/>
        </w:rPr>
        <w:t xml:space="preserve"> с долей участия в уставном капитале 99,76 процентов в проверяемом периоде являлось иностранное юридическое лицо, зарегистрированн</w:t>
      </w:r>
      <w:r w:rsidR="00E12438">
        <w:rPr>
          <w:rFonts w:ascii="Times New Roman" w:hAnsi="Times New Roman" w:cs="Times New Roman"/>
          <w:sz w:val="28"/>
          <w:szCs w:val="28"/>
        </w:rPr>
        <w:t>ое</w:t>
      </w:r>
      <w:r w:rsidRPr="00D06F22">
        <w:rPr>
          <w:rFonts w:ascii="Times New Roman" w:hAnsi="Times New Roman" w:cs="Times New Roman"/>
          <w:sz w:val="28"/>
          <w:szCs w:val="28"/>
        </w:rPr>
        <w:t xml:space="preserve"> в качестве налогоплательщика в Республике Кипр.</w:t>
      </w:r>
    </w:p>
    <w:p w14:paraId="454CDA00" w14:textId="59F918BD" w:rsidR="00D06F22" w:rsidRPr="00D06F22" w:rsidRDefault="00D06F22" w:rsidP="00D06F22">
      <w:pPr>
        <w:autoSpaceDE w:val="0"/>
        <w:autoSpaceDN w:val="0"/>
        <w:adjustRightInd w:val="0"/>
        <w:spacing w:after="0" w:line="360" w:lineRule="auto"/>
        <w:ind w:firstLine="851"/>
        <w:jc w:val="both"/>
        <w:rPr>
          <w:rFonts w:ascii="Times New Roman" w:hAnsi="Times New Roman" w:cs="Times New Roman"/>
          <w:sz w:val="28"/>
          <w:szCs w:val="28"/>
        </w:rPr>
      </w:pPr>
      <w:r w:rsidRPr="00D06F22">
        <w:rPr>
          <w:rFonts w:ascii="Times New Roman" w:hAnsi="Times New Roman" w:cs="Times New Roman"/>
          <w:sz w:val="28"/>
          <w:szCs w:val="28"/>
        </w:rPr>
        <w:t>Поскольку иностранная компания косвенно владеет более 20 процентами долей в уставном капитале налогоплательщика, и займы по договорам от 01.01.2012 и от 11.01.2016 предоставлены налогоплательщику российской организацией, являющейся взаимозависимым лицом данной иностранной компании, инспекция пришла к выводу о наличии оснований для применения пункта 2 статьи 269 Налогового кодекса</w:t>
      </w:r>
      <w:r w:rsidR="00E12438" w:rsidRPr="00E12438">
        <w:rPr>
          <w:rFonts w:ascii="Times New Roman" w:hAnsi="Times New Roman" w:cs="Times New Roman"/>
          <w:sz w:val="28"/>
          <w:szCs w:val="28"/>
        </w:rPr>
        <w:t xml:space="preserve"> </w:t>
      </w:r>
      <w:r w:rsidR="00E12438" w:rsidRPr="001C4FD8">
        <w:rPr>
          <w:rFonts w:ascii="Times New Roman" w:hAnsi="Times New Roman" w:cs="Times New Roman"/>
          <w:sz w:val="28"/>
          <w:szCs w:val="28"/>
        </w:rPr>
        <w:t>Российской Федерации</w:t>
      </w:r>
      <w:r w:rsidRPr="00D06F22">
        <w:rPr>
          <w:rFonts w:ascii="Times New Roman" w:hAnsi="Times New Roman" w:cs="Times New Roman"/>
          <w:sz w:val="28"/>
          <w:szCs w:val="28"/>
        </w:rPr>
        <w:t>, в связи с чем исключила начисленные по спорным займам проценты из состава расходов налогоплательщика, учитываемых для целей налогообложения, что повлекло начисление недоимки, пени и штрафа.</w:t>
      </w:r>
    </w:p>
    <w:p w14:paraId="30540A44" w14:textId="77777777" w:rsidR="00D06F22" w:rsidRDefault="00D06F22" w:rsidP="00D06F22">
      <w:pPr>
        <w:autoSpaceDE w:val="0"/>
        <w:autoSpaceDN w:val="0"/>
        <w:adjustRightInd w:val="0"/>
        <w:spacing w:after="0" w:line="360" w:lineRule="auto"/>
        <w:ind w:firstLine="851"/>
        <w:jc w:val="both"/>
        <w:rPr>
          <w:rFonts w:ascii="Times New Roman" w:hAnsi="Times New Roman" w:cs="Times New Roman"/>
          <w:sz w:val="28"/>
          <w:szCs w:val="28"/>
        </w:rPr>
      </w:pPr>
      <w:r w:rsidRPr="00D06F22">
        <w:rPr>
          <w:rFonts w:ascii="Times New Roman" w:hAnsi="Times New Roman" w:cs="Times New Roman"/>
          <w:sz w:val="28"/>
          <w:szCs w:val="28"/>
        </w:rPr>
        <w:t xml:space="preserve">Суды трех инстанций, признавая правомерным доначисление налога на прибыль, руководствовались статьями 105.1, 105.14, 247, 252, 265, 269 Налогового кодекса </w:t>
      </w:r>
      <w:r w:rsidR="007D2911" w:rsidRPr="007D2911">
        <w:rPr>
          <w:rFonts w:ascii="Times New Roman" w:hAnsi="Times New Roman" w:cs="Times New Roman"/>
          <w:sz w:val="28"/>
          <w:szCs w:val="28"/>
        </w:rPr>
        <w:t xml:space="preserve">Российской Федерации </w:t>
      </w:r>
      <w:r w:rsidRPr="00D06F22">
        <w:rPr>
          <w:rFonts w:ascii="Times New Roman" w:hAnsi="Times New Roman" w:cs="Times New Roman"/>
          <w:sz w:val="28"/>
          <w:szCs w:val="28"/>
        </w:rPr>
        <w:t>(в редакции, действовавшей в проверяемый период) и исходили из обоснованности произведенных доначислений. При этом суды отклонили доводы общества об отсутствии оснований для применения в данном случае пункта 2 статьи 269 Налогового кодекса</w:t>
      </w:r>
      <w:r w:rsidR="007D2911" w:rsidRPr="007D2911">
        <w:t xml:space="preserve"> </w:t>
      </w:r>
      <w:r w:rsidR="007D2911" w:rsidRPr="007D2911">
        <w:rPr>
          <w:rFonts w:ascii="Times New Roman" w:hAnsi="Times New Roman" w:cs="Times New Roman"/>
          <w:sz w:val="28"/>
          <w:szCs w:val="28"/>
        </w:rPr>
        <w:t>Российской Федерации</w:t>
      </w:r>
      <w:r w:rsidRPr="00D06F22">
        <w:rPr>
          <w:rFonts w:ascii="Times New Roman" w:hAnsi="Times New Roman" w:cs="Times New Roman"/>
          <w:sz w:val="28"/>
          <w:szCs w:val="28"/>
        </w:rPr>
        <w:t>, согласившись с позицией инспекции о том, что в рассматриваемой ситуации в результате включения процентов по займам в расходы по налогу на прибыль организаций имела место недопустимая минимизация налогообложения.</w:t>
      </w:r>
    </w:p>
    <w:p w14:paraId="231AAB7F" w14:textId="77777777" w:rsidR="00BB2B26" w:rsidRDefault="007C3A0D" w:rsidP="00D06F22">
      <w:pPr>
        <w:autoSpaceDE w:val="0"/>
        <w:autoSpaceDN w:val="0"/>
        <w:adjustRightInd w:val="0"/>
        <w:spacing w:after="0" w:line="360" w:lineRule="auto"/>
        <w:ind w:firstLine="851"/>
        <w:jc w:val="both"/>
        <w:rPr>
          <w:rFonts w:ascii="Times New Roman" w:hAnsi="Times New Roman" w:cs="Times New Roman"/>
          <w:bCs/>
          <w:sz w:val="28"/>
          <w:szCs w:val="28"/>
        </w:rPr>
      </w:pPr>
      <w:r w:rsidRPr="00A44CDF">
        <w:rPr>
          <w:rFonts w:ascii="Times New Roman" w:hAnsi="Times New Roman" w:cs="Times New Roman"/>
          <w:bCs/>
          <w:sz w:val="28"/>
          <w:szCs w:val="28"/>
        </w:rPr>
        <w:t>Судебная коллегия по экономическим спорам Верховного Суда Российской Федерации, отменяя состоявшиеся по делу судебные акты</w:t>
      </w:r>
      <w:r w:rsidR="007D2911">
        <w:rPr>
          <w:rFonts w:ascii="Times New Roman" w:hAnsi="Times New Roman" w:cs="Times New Roman"/>
          <w:bCs/>
          <w:sz w:val="28"/>
          <w:szCs w:val="28"/>
        </w:rPr>
        <w:t xml:space="preserve"> и направляя дело на новое рассмотрение</w:t>
      </w:r>
      <w:r w:rsidRPr="00A44CDF">
        <w:rPr>
          <w:rFonts w:ascii="Times New Roman" w:hAnsi="Times New Roman" w:cs="Times New Roman"/>
          <w:bCs/>
          <w:sz w:val="28"/>
          <w:szCs w:val="28"/>
        </w:rPr>
        <w:t>,</w:t>
      </w:r>
      <w:r>
        <w:rPr>
          <w:rFonts w:ascii="Times New Roman" w:hAnsi="Times New Roman" w:cs="Times New Roman"/>
          <w:bCs/>
          <w:sz w:val="28"/>
          <w:szCs w:val="28"/>
        </w:rPr>
        <w:t xml:space="preserve"> отметила, что </w:t>
      </w:r>
      <w:r w:rsidR="00BB2B26">
        <w:rPr>
          <w:rFonts w:ascii="Times New Roman" w:hAnsi="Times New Roman" w:cs="Times New Roman"/>
          <w:bCs/>
          <w:sz w:val="28"/>
          <w:szCs w:val="28"/>
        </w:rPr>
        <w:t>воля законодателя на нормирование процентов на основании статьи 269</w:t>
      </w:r>
      <w:r w:rsidR="00BB2B26" w:rsidRPr="00BB2B26">
        <w:t xml:space="preserve"> </w:t>
      </w:r>
      <w:r w:rsidR="00BB2B26" w:rsidRPr="00BB2B26">
        <w:rPr>
          <w:rFonts w:ascii="Times New Roman" w:hAnsi="Times New Roman" w:cs="Times New Roman"/>
          <w:bCs/>
          <w:sz w:val="28"/>
          <w:szCs w:val="28"/>
        </w:rPr>
        <w:t>Налогового кодекса</w:t>
      </w:r>
      <w:r w:rsidR="007D2911" w:rsidRPr="007D2911">
        <w:t xml:space="preserve"> </w:t>
      </w:r>
      <w:r w:rsidR="007D2911" w:rsidRPr="007D2911">
        <w:rPr>
          <w:rFonts w:ascii="Times New Roman" w:hAnsi="Times New Roman" w:cs="Times New Roman"/>
          <w:bCs/>
          <w:sz w:val="28"/>
          <w:szCs w:val="28"/>
        </w:rPr>
        <w:t>Российской Федерации</w:t>
      </w:r>
      <w:r w:rsidR="00BB2B26">
        <w:rPr>
          <w:rFonts w:ascii="Times New Roman" w:hAnsi="Times New Roman" w:cs="Times New Roman"/>
          <w:bCs/>
          <w:sz w:val="28"/>
          <w:szCs w:val="28"/>
        </w:rPr>
        <w:t xml:space="preserve"> </w:t>
      </w:r>
      <w:r w:rsidR="00BB2B26" w:rsidRPr="00BB2B26">
        <w:rPr>
          <w:rFonts w:ascii="Times New Roman" w:hAnsi="Times New Roman" w:cs="Times New Roman"/>
          <w:bCs/>
          <w:sz w:val="28"/>
          <w:szCs w:val="28"/>
        </w:rPr>
        <w:t xml:space="preserve">состоит не в ограничении возможности вычета процентов при исчислении налога на прибыль организаций в связи с самим фактом выбора налогоплательщиком определенного способа привлечения финансирования (использование заемных средств), а в исключении возможности вывода прибыли из-под налогообложения в иностранные </w:t>
      </w:r>
      <w:r w:rsidR="00BB2B26" w:rsidRPr="00BB2B26">
        <w:rPr>
          <w:rFonts w:ascii="Times New Roman" w:hAnsi="Times New Roman" w:cs="Times New Roman"/>
          <w:bCs/>
          <w:sz w:val="28"/>
          <w:szCs w:val="28"/>
        </w:rPr>
        <w:lastRenderedPageBreak/>
        <w:t>юрисдикции в результате манипулирования способами привлечения капитала, а именно, в ситуациях, когда источником происхождения финансирования выступает иностранная организация, доминирующая в различных формах в деятельности российской организации - заемщика, и капитализация российской организации - заемщика признается недостаточной для привлечения долгового финансирования, то есть получение денежных средств в долг в отсутствие особых отношений между названными лицами оказалось бы невозможным. Ограничение вычета процентов в упомянутом случае по существу вводится для приведения облагаемой в Российской Федерации прибыли к уровню, который имел бы место в отсутствие злоупотребления правом.</w:t>
      </w:r>
    </w:p>
    <w:p w14:paraId="5131E3FA" w14:textId="77777777" w:rsidR="007C3A0D" w:rsidRDefault="00BB2B26" w:rsidP="00D06F22">
      <w:pPr>
        <w:autoSpaceDE w:val="0"/>
        <w:autoSpaceDN w:val="0"/>
        <w:adjustRightInd w:val="0"/>
        <w:spacing w:after="0" w:line="360" w:lineRule="auto"/>
        <w:ind w:firstLine="851"/>
        <w:jc w:val="both"/>
        <w:rPr>
          <w:rFonts w:ascii="Times New Roman" w:hAnsi="Times New Roman" w:cs="Times New Roman"/>
          <w:bCs/>
          <w:sz w:val="28"/>
          <w:szCs w:val="28"/>
        </w:rPr>
      </w:pPr>
      <w:r w:rsidRPr="00BB2B26">
        <w:rPr>
          <w:rFonts w:ascii="Times New Roman" w:hAnsi="Times New Roman" w:cs="Times New Roman"/>
          <w:bCs/>
          <w:sz w:val="28"/>
          <w:szCs w:val="28"/>
        </w:rPr>
        <w:t xml:space="preserve">Таким образом, </w:t>
      </w:r>
      <w:r w:rsidR="00BC6375" w:rsidRPr="00BC6375">
        <w:rPr>
          <w:rFonts w:ascii="Times New Roman" w:hAnsi="Times New Roman" w:cs="Times New Roman"/>
          <w:bCs/>
          <w:sz w:val="28"/>
          <w:szCs w:val="28"/>
        </w:rPr>
        <w:t>установление в ходе налоговой проверки того факта, что заем предоставлен российской организации иностранной организацией, удовлетворяющей указанным в пункте 2 статьи 269 Налогового кодекса</w:t>
      </w:r>
      <w:r w:rsidR="007D2911" w:rsidRPr="007D2911">
        <w:t xml:space="preserve"> </w:t>
      </w:r>
      <w:r w:rsidR="007D2911" w:rsidRPr="007D2911">
        <w:rPr>
          <w:rFonts w:ascii="Times New Roman" w:hAnsi="Times New Roman" w:cs="Times New Roman"/>
          <w:bCs/>
          <w:sz w:val="28"/>
          <w:szCs w:val="28"/>
        </w:rPr>
        <w:t>Российской Федерации</w:t>
      </w:r>
      <w:r w:rsidR="00BC6375" w:rsidRPr="00BC6375">
        <w:rPr>
          <w:rFonts w:ascii="Times New Roman" w:hAnsi="Times New Roman" w:cs="Times New Roman"/>
          <w:bCs/>
          <w:sz w:val="28"/>
          <w:szCs w:val="28"/>
        </w:rPr>
        <w:t xml:space="preserve"> условиям (иными лицами, на решения которых о предоставлении займов налогоплательщику иностранная организация могла оказывать влияние, в частности, в силу аффилированности), а также факта недостаточности капитализации российской организации - заемщика на дату окончания соответствующего отчетного (налогового) периода освобождает налоговый орган от необходимости доказывания иных обстоятельств, касающихся наличия злоупотребления правом и по общему правилу признается достаточным для ограничения вычета процентов при исчислении налога на прибыль.</w:t>
      </w:r>
    </w:p>
    <w:p w14:paraId="0203DA8C" w14:textId="0DBDA8E2" w:rsidR="00BB2B26" w:rsidRDefault="00BB2B26" w:rsidP="00D06F22">
      <w:pPr>
        <w:autoSpaceDE w:val="0"/>
        <w:autoSpaceDN w:val="0"/>
        <w:adjustRightInd w:val="0"/>
        <w:spacing w:after="0" w:line="360" w:lineRule="auto"/>
        <w:ind w:firstLine="851"/>
        <w:jc w:val="both"/>
        <w:rPr>
          <w:rFonts w:ascii="Times New Roman" w:hAnsi="Times New Roman" w:cs="Times New Roman"/>
          <w:bCs/>
          <w:sz w:val="28"/>
          <w:szCs w:val="28"/>
        </w:rPr>
      </w:pPr>
      <w:r w:rsidRPr="00BB2B26">
        <w:rPr>
          <w:rFonts w:ascii="Times New Roman" w:hAnsi="Times New Roman" w:cs="Times New Roman"/>
          <w:bCs/>
          <w:sz w:val="28"/>
          <w:szCs w:val="28"/>
        </w:rPr>
        <w:t xml:space="preserve">В то же время </w:t>
      </w:r>
      <w:r>
        <w:rPr>
          <w:rFonts w:ascii="Times New Roman" w:hAnsi="Times New Roman" w:cs="Times New Roman"/>
          <w:bCs/>
          <w:sz w:val="28"/>
          <w:szCs w:val="28"/>
        </w:rPr>
        <w:t xml:space="preserve">Судебная коллегия отметила, что </w:t>
      </w:r>
      <w:r w:rsidRPr="00BB2B26">
        <w:rPr>
          <w:rFonts w:ascii="Times New Roman" w:hAnsi="Times New Roman" w:cs="Times New Roman"/>
          <w:bCs/>
          <w:sz w:val="28"/>
          <w:szCs w:val="28"/>
        </w:rPr>
        <w:t>природа пункта 2 статьи 269 Налогового кодекса</w:t>
      </w:r>
      <w:r w:rsidR="00E12438" w:rsidRPr="00E12438">
        <w:t xml:space="preserve"> </w:t>
      </w:r>
      <w:r w:rsidR="00E12438" w:rsidRPr="00E12438">
        <w:rPr>
          <w:rFonts w:ascii="Times New Roman" w:hAnsi="Times New Roman" w:cs="Times New Roman"/>
          <w:bCs/>
          <w:sz w:val="28"/>
          <w:szCs w:val="28"/>
        </w:rPr>
        <w:t>Российской Федерации</w:t>
      </w:r>
      <w:r w:rsidRPr="00BB2B26">
        <w:rPr>
          <w:rFonts w:ascii="Times New Roman" w:hAnsi="Times New Roman" w:cs="Times New Roman"/>
          <w:bCs/>
          <w:sz w:val="28"/>
          <w:szCs w:val="28"/>
        </w:rPr>
        <w:t xml:space="preserve">, как нормы, направленной на противодействие злоупотреблению правом, предполагает необходимость достоверного (содержательного) установления фактов хозяйственной деятельности, которые образуют основания для отнесения задолженности налогоплательщика по долговым обязательствам к контролируемой задолженности перед соответствующим иностранным лицом. Иной подход к толкованию и применению указанной нормы может приводить к невозможности учета экономически оправданных расходов (процентов по долговым обязательствам) российскими организациями в связи с </w:t>
      </w:r>
      <w:r w:rsidRPr="00BB2B26">
        <w:rPr>
          <w:rFonts w:ascii="Times New Roman" w:hAnsi="Times New Roman" w:cs="Times New Roman"/>
          <w:bCs/>
          <w:sz w:val="28"/>
          <w:szCs w:val="28"/>
        </w:rPr>
        <w:lastRenderedPageBreak/>
        <w:t>самим фактом наличия иностранного элемента в корпоративной структуре налогоплательщика, а не наличием вышеназванных рисков злоупотребления правом и наступления потерь бюджета.</w:t>
      </w:r>
    </w:p>
    <w:p w14:paraId="68E3CF79" w14:textId="77777777" w:rsidR="009E4963" w:rsidRPr="009E4963" w:rsidRDefault="009E4963" w:rsidP="009E4963">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При этом</w:t>
      </w:r>
      <w:r w:rsidRPr="009E4963">
        <w:rPr>
          <w:rFonts w:ascii="Times New Roman" w:hAnsi="Times New Roman" w:cs="Times New Roman"/>
          <w:bCs/>
          <w:sz w:val="28"/>
          <w:szCs w:val="28"/>
        </w:rPr>
        <w:t xml:space="preserve"> общество, признавая формальное соответствие </w:t>
      </w:r>
      <w:r>
        <w:rPr>
          <w:rFonts w:ascii="Times New Roman" w:hAnsi="Times New Roman" w:cs="Times New Roman"/>
          <w:bCs/>
          <w:sz w:val="28"/>
          <w:szCs w:val="28"/>
        </w:rPr>
        <w:t>«</w:t>
      </w:r>
      <w:r w:rsidRPr="009E4963">
        <w:rPr>
          <w:rFonts w:ascii="Times New Roman" w:hAnsi="Times New Roman" w:cs="Times New Roman"/>
          <w:bCs/>
          <w:sz w:val="28"/>
          <w:szCs w:val="28"/>
        </w:rPr>
        <w:t>правилам недостаточной капитализации</w:t>
      </w:r>
      <w:r>
        <w:rPr>
          <w:rFonts w:ascii="Times New Roman" w:hAnsi="Times New Roman" w:cs="Times New Roman"/>
          <w:bCs/>
          <w:sz w:val="28"/>
          <w:szCs w:val="28"/>
        </w:rPr>
        <w:t>»</w:t>
      </w:r>
      <w:r w:rsidRPr="009E4963">
        <w:rPr>
          <w:rFonts w:ascii="Times New Roman" w:hAnsi="Times New Roman" w:cs="Times New Roman"/>
          <w:bCs/>
          <w:sz w:val="28"/>
          <w:szCs w:val="28"/>
        </w:rPr>
        <w:t xml:space="preserve"> спорных договоров займа, одновременно настаивало на отсутствии возможности возникновения злоупотребления правом в данной конкретной ситуации, указывая, что с точки зрения действительного содержания сложившихся отношений в рассматриваемом случае имеет место лишь возникновение долговых обязательств между двумя российскими организациями.</w:t>
      </w:r>
    </w:p>
    <w:p w14:paraId="069B5205" w14:textId="77777777" w:rsidR="009E4963" w:rsidRPr="009E4963" w:rsidRDefault="0084334A" w:rsidP="009E4963">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Н</w:t>
      </w:r>
      <w:r w:rsidR="009E4963" w:rsidRPr="009E4963">
        <w:rPr>
          <w:rFonts w:ascii="Times New Roman" w:hAnsi="Times New Roman" w:cs="Times New Roman"/>
          <w:bCs/>
          <w:sz w:val="28"/>
          <w:szCs w:val="28"/>
        </w:rPr>
        <w:t xml:space="preserve">алогоплательщик отмечал, что </w:t>
      </w:r>
      <w:r>
        <w:rPr>
          <w:rFonts w:ascii="Times New Roman" w:hAnsi="Times New Roman" w:cs="Times New Roman"/>
          <w:bCs/>
          <w:sz w:val="28"/>
          <w:szCs w:val="28"/>
        </w:rPr>
        <w:t xml:space="preserve">иностранная </w:t>
      </w:r>
      <w:r w:rsidR="009E4963" w:rsidRPr="009E4963">
        <w:rPr>
          <w:rFonts w:ascii="Times New Roman" w:hAnsi="Times New Roman" w:cs="Times New Roman"/>
          <w:bCs/>
          <w:sz w:val="28"/>
          <w:szCs w:val="28"/>
        </w:rPr>
        <w:t xml:space="preserve">компания не осуществляла прямые инвестиции в деятельность российских организаций, не предоставляла им займы, не являлась получателем займов (процентов), а финансирование предоставлено налогоплательщику из свободных средств </w:t>
      </w:r>
      <w:r>
        <w:rPr>
          <w:rFonts w:ascii="Times New Roman" w:hAnsi="Times New Roman" w:cs="Times New Roman"/>
          <w:bCs/>
          <w:sz w:val="28"/>
          <w:szCs w:val="28"/>
        </w:rPr>
        <w:t>сестринской организации</w:t>
      </w:r>
      <w:r w:rsidR="009E4963" w:rsidRPr="009E4963">
        <w:rPr>
          <w:rFonts w:ascii="Times New Roman" w:hAnsi="Times New Roman" w:cs="Times New Roman"/>
          <w:bCs/>
          <w:sz w:val="28"/>
          <w:szCs w:val="28"/>
        </w:rPr>
        <w:t>, использование которых позволило сократить расходы группы компаний на привлечение кредитных средств для налогоплательщика.</w:t>
      </w:r>
    </w:p>
    <w:p w14:paraId="0FA63401" w14:textId="77777777" w:rsidR="007D2911" w:rsidRPr="007D2911" w:rsidRDefault="007D2911" w:rsidP="007D2911">
      <w:pPr>
        <w:autoSpaceDE w:val="0"/>
        <w:autoSpaceDN w:val="0"/>
        <w:adjustRightInd w:val="0"/>
        <w:spacing w:after="0" w:line="360" w:lineRule="auto"/>
        <w:ind w:firstLine="851"/>
        <w:jc w:val="both"/>
        <w:rPr>
          <w:rFonts w:ascii="Times New Roman" w:hAnsi="Times New Roman" w:cs="Times New Roman"/>
          <w:bCs/>
          <w:sz w:val="28"/>
          <w:szCs w:val="28"/>
        </w:rPr>
      </w:pPr>
      <w:r w:rsidRPr="007D2911">
        <w:rPr>
          <w:rFonts w:ascii="Times New Roman" w:hAnsi="Times New Roman" w:cs="Times New Roman"/>
          <w:bCs/>
          <w:sz w:val="28"/>
          <w:szCs w:val="28"/>
        </w:rPr>
        <w:t xml:space="preserve">При рассмотрении дела налогоплательщик приводил доводы о том, что </w:t>
      </w:r>
      <w:r>
        <w:rPr>
          <w:rFonts w:ascii="Times New Roman" w:hAnsi="Times New Roman" w:cs="Times New Roman"/>
          <w:bCs/>
          <w:sz w:val="28"/>
          <w:szCs w:val="28"/>
        </w:rPr>
        <w:t>заимодавец задекларировал</w:t>
      </w:r>
      <w:r w:rsidRPr="007D2911">
        <w:rPr>
          <w:rFonts w:ascii="Times New Roman" w:hAnsi="Times New Roman" w:cs="Times New Roman"/>
          <w:bCs/>
          <w:sz w:val="28"/>
          <w:szCs w:val="28"/>
        </w:rPr>
        <w:t xml:space="preserve"> проценты, начисленные к получению по спорным договорам займа в качестве внереализационных доходов, облагаемых</w:t>
      </w:r>
      <w:r>
        <w:rPr>
          <w:rFonts w:ascii="Times New Roman" w:hAnsi="Times New Roman" w:cs="Times New Roman"/>
          <w:bCs/>
          <w:sz w:val="28"/>
          <w:szCs w:val="28"/>
        </w:rPr>
        <w:t xml:space="preserve"> налогом на прибыль, и исполнил</w:t>
      </w:r>
      <w:r w:rsidRPr="007D2911">
        <w:rPr>
          <w:rFonts w:ascii="Times New Roman" w:hAnsi="Times New Roman" w:cs="Times New Roman"/>
          <w:bCs/>
          <w:sz w:val="28"/>
          <w:szCs w:val="28"/>
        </w:rPr>
        <w:t xml:space="preserve"> обязанность по уплате налога в бюджет в полном объеме. Каких-либо сведений о неполноте уплаты налогов </w:t>
      </w:r>
      <w:r>
        <w:rPr>
          <w:rFonts w:ascii="Times New Roman" w:hAnsi="Times New Roman" w:cs="Times New Roman"/>
          <w:bCs/>
          <w:sz w:val="28"/>
          <w:szCs w:val="28"/>
        </w:rPr>
        <w:t xml:space="preserve">данным лицом </w:t>
      </w:r>
      <w:r w:rsidRPr="007D2911">
        <w:rPr>
          <w:rFonts w:ascii="Times New Roman" w:hAnsi="Times New Roman" w:cs="Times New Roman"/>
          <w:bCs/>
          <w:sz w:val="28"/>
          <w:szCs w:val="28"/>
        </w:rPr>
        <w:t xml:space="preserve">материалы дела не содержат. Обстоятельства, которые позволяли бы утверждать о том, что предоставление процентных займов в рассматриваемой ситуации обусловлено не целями делового характера, а намерением перераспределить налоговую нагрузку между </w:t>
      </w:r>
      <w:r>
        <w:rPr>
          <w:rFonts w:ascii="Times New Roman" w:hAnsi="Times New Roman" w:cs="Times New Roman"/>
          <w:bCs/>
          <w:sz w:val="28"/>
          <w:szCs w:val="28"/>
        </w:rPr>
        <w:t xml:space="preserve">российскими </w:t>
      </w:r>
      <w:r w:rsidRPr="007D2911">
        <w:rPr>
          <w:rFonts w:ascii="Times New Roman" w:hAnsi="Times New Roman" w:cs="Times New Roman"/>
          <w:bCs/>
          <w:sz w:val="28"/>
          <w:szCs w:val="28"/>
        </w:rPr>
        <w:t>обществ</w:t>
      </w:r>
      <w:r>
        <w:rPr>
          <w:rFonts w:ascii="Times New Roman" w:hAnsi="Times New Roman" w:cs="Times New Roman"/>
          <w:bCs/>
          <w:sz w:val="28"/>
          <w:szCs w:val="28"/>
        </w:rPr>
        <w:t>ами</w:t>
      </w:r>
      <w:r w:rsidRPr="007D2911">
        <w:rPr>
          <w:rFonts w:ascii="Times New Roman" w:hAnsi="Times New Roman" w:cs="Times New Roman"/>
          <w:bCs/>
          <w:sz w:val="28"/>
          <w:szCs w:val="28"/>
        </w:rPr>
        <w:t xml:space="preserve"> (например, в случае, если деятельность заимодавца является убыточной и фактически налог на прибыль данным лицом в бюджет не уплачивается или уплачивается в несопоставимо меньшем размере в сравнении с размером налоговой обязанности общества), судами не установлены.</w:t>
      </w:r>
    </w:p>
    <w:p w14:paraId="7625C7F4" w14:textId="77777777" w:rsidR="007D2911" w:rsidRPr="007D2911" w:rsidRDefault="007D2911" w:rsidP="007D2911">
      <w:pPr>
        <w:autoSpaceDE w:val="0"/>
        <w:autoSpaceDN w:val="0"/>
        <w:adjustRightInd w:val="0"/>
        <w:spacing w:after="0" w:line="360" w:lineRule="auto"/>
        <w:ind w:firstLine="851"/>
        <w:jc w:val="both"/>
        <w:rPr>
          <w:rFonts w:ascii="Times New Roman" w:hAnsi="Times New Roman" w:cs="Times New Roman"/>
          <w:bCs/>
          <w:sz w:val="28"/>
          <w:szCs w:val="28"/>
        </w:rPr>
      </w:pPr>
      <w:r w:rsidRPr="007D2911">
        <w:rPr>
          <w:rFonts w:ascii="Times New Roman" w:hAnsi="Times New Roman" w:cs="Times New Roman"/>
          <w:bCs/>
          <w:sz w:val="28"/>
          <w:szCs w:val="28"/>
        </w:rPr>
        <w:t xml:space="preserve">В свою очередь, налоговым органом при рассмотрении дела приводились доводы о недостаточности капитализации заемщика, о длительном неосуществлении возврата займов и выплаты процентов в связи с продлением сроков действия </w:t>
      </w:r>
      <w:r w:rsidRPr="007D2911">
        <w:rPr>
          <w:rFonts w:ascii="Times New Roman" w:hAnsi="Times New Roman" w:cs="Times New Roman"/>
          <w:bCs/>
          <w:sz w:val="28"/>
          <w:szCs w:val="28"/>
        </w:rPr>
        <w:lastRenderedPageBreak/>
        <w:t>договоров, что могло иметь значение для определения подлинного экономического содержания операций по предоставлению финансирования налогоплательщику и требовало оценки разумности поведения налогоплательщика при продлении сроков возврата займов.</w:t>
      </w:r>
    </w:p>
    <w:p w14:paraId="2274C152" w14:textId="77777777" w:rsidR="0084334A" w:rsidRDefault="007D2911" w:rsidP="007D2911">
      <w:pPr>
        <w:autoSpaceDE w:val="0"/>
        <w:autoSpaceDN w:val="0"/>
        <w:adjustRightInd w:val="0"/>
        <w:spacing w:after="0" w:line="360" w:lineRule="auto"/>
        <w:ind w:firstLine="851"/>
        <w:jc w:val="both"/>
        <w:rPr>
          <w:rFonts w:ascii="Times New Roman" w:hAnsi="Times New Roman" w:cs="Times New Roman"/>
          <w:bCs/>
          <w:sz w:val="28"/>
          <w:szCs w:val="28"/>
        </w:rPr>
      </w:pPr>
      <w:r w:rsidRPr="007D2911">
        <w:rPr>
          <w:rFonts w:ascii="Times New Roman" w:hAnsi="Times New Roman" w:cs="Times New Roman"/>
          <w:bCs/>
          <w:sz w:val="28"/>
          <w:szCs w:val="28"/>
        </w:rPr>
        <w:t>Доводы налогоплательщика и налогового органа судами по существу не проверены. Не получили должной оценки в обжалуемых судебных актах также обстоятельства, связанные с возможностью возникновения потерь бюджета из-за избрания налогоплательщиком такого способа получения финансирования как получение средств по договорам займа.</w:t>
      </w:r>
    </w:p>
    <w:p w14:paraId="74292CFE" w14:textId="77777777" w:rsidR="007C3A0D" w:rsidRPr="005561AF" w:rsidRDefault="007C3A0D" w:rsidP="007C3A0D">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5561AF">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w:t>
      </w:r>
      <w:r w:rsidR="007D2911">
        <w:rPr>
          <w:rFonts w:ascii="Times New Roman" w:eastAsiaTheme="minorHAnsi" w:hAnsi="Times New Roman" w:cs="Times New Roman"/>
          <w:i/>
          <w:color w:val="000000"/>
          <w:sz w:val="28"/>
          <w:szCs w:val="28"/>
          <w:lang w:eastAsia="en-US"/>
        </w:rPr>
        <w:t>14.09.2020 № </w:t>
      </w:r>
      <w:r w:rsidR="007D2911" w:rsidRPr="007D2911">
        <w:rPr>
          <w:rFonts w:ascii="Times New Roman" w:eastAsiaTheme="minorHAnsi" w:hAnsi="Times New Roman" w:cs="Times New Roman"/>
          <w:i/>
          <w:color w:val="000000"/>
          <w:sz w:val="28"/>
          <w:szCs w:val="28"/>
          <w:lang w:eastAsia="en-US"/>
        </w:rPr>
        <w:t xml:space="preserve">309-ЭС20-7376 </w:t>
      </w:r>
      <w:r w:rsidRPr="005561AF">
        <w:rPr>
          <w:rFonts w:ascii="Times New Roman" w:eastAsiaTheme="minorHAnsi" w:hAnsi="Times New Roman" w:cs="Times New Roman"/>
          <w:i/>
          <w:color w:val="000000"/>
          <w:sz w:val="28"/>
          <w:szCs w:val="28"/>
          <w:lang w:eastAsia="en-US"/>
        </w:rPr>
        <w:t xml:space="preserve">по делу № </w:t>
      </w:r>
      <w:r w:rsidR="007D2911" w:rsidRPr="007D2911">
        <w:rPr>
          <w:rFonts w:ascii="Times New Roman" w:hAnsi="Times New Roman" w:cs="Times New Roman"/>
          <w:i/>
          <w:sz w:val="28"/>
          <w:szCs w:val="28"/>
        </w:rPr>
        <w:t xml:space="preserve">А60-29234/2019 </w:t>
      </w:r>
      <w:r w:rsidRPr="005561AF">
        <w:rPr>
          <w:rFonts w:ascii="Times New Roman" w:eastAsiaTheme="minorHAnsi" w:hAnsi="Times New Roman" w:cs="Times New Roman"/>
          <w:i/>
          <w:color w:val="000000"/>
          <w:sz w:val="28"/>
          <w:szCs w:val="28"/>
          <w:lang w:eastAsia="en-US"/>
        </w:rPr>
        <w:t>(</w:t>
      </w:r>
      <w:r w:rsidR="007D2911">
        <w:rPr>
          <w:rFonts w:ascii="Times New Roman" w:eastAsiaTheme="minorHAnsi" w:hAnsi="Times New Roman" w:cs="Times New Roman"/>
          <w:i/>
          <w:color w:val="000000"/>
          <w:sz w:val="28"/>
          <w:szCs w:val="28"/>
          <w:lang w:eastAsia="en-US"/>
        </w:rPr>
        <w:t>ОО</w:t>
      </w:r>
      <w:r w:rsidRPr="005561AF">
        <w:rPr>
          <w:rFonts w:ascii="Times New Roman" w:eastAsiaTheme="minorHAnsi" w:hAnsi="Times New Roman" w:cs="Times New Roman"/>
          <w:i/>
          <w:color w:val="000000"/>
          <w:sz w:val="28"/>
          <w:szCs w:val="28"/>
          <w:lang w:eastAsia="en-US"/>
        </w:rPr>
        <w:t>О «</w:t>
      </w:r>
      <w:r w:rsidR="007D2911" w:rsidRPr="007D2911">
        <w:rPr>
          <w:rFonts w:ascii="Times New Roman" w:eastAsiaTheme="minorHAnsi" w:hAnsi="Times New Roman" w:cs="Times New Roman"/>
          <w:i/>
          <w:color w:val="000000"/>
          <w:sz w:val="28"/>
          <w:szCs w:val="28"/>
          <w:lang w:eastAsia="en-US"/>
        </w:rPr>
        <w:t>Мега-Инвест</w:t>
      </w:r>
      <w:r w:rsidRPr="005561AF">
        <w:rPr>
          <w:rFonts w:ascii="Times New Roman" w:eastAsiaTheme="minorHAnsi" w:hAnsi="Times New Roman" w:cs="Times New Roman"/>
          <w:i/>
          <w:color w:val="000000"/>
          <w:sz w:val="28"/>
          <w:szCs w:val="28"/>
          <w:lang w:eastAsia="en-US"/>
        </w:rPr>
        <w:t xml:space="preserve">» против </w:t>
      </w:r>
      <w:r w:rsidR="007D2911" w:rsidRPr="007D2911">
        <w:rPr>
          <w:rFonts w:ascii="Times New Roman" w:eastAsiaTheme="minorHAnsi" w:hAnsi="Times New Roman" w:cs="Times New Roman"/>
          <w:i/>
          <w:color w:val="000000"/>
          <w:sz w:val="28"/>
          <w:szCs w:val="28"/>
          <w:lang w:eastAsia="en-US"/>
        </w:rPr>
        <w:t xml:space="preserve">Межрайонной инспекции Федеральной налоговой службы </w:t>
      </w:r>
      <w:r w:rsidR="007D2911">
        <w:rPr>
          <w:rFonts w:ascii="Times New Roman" w:eastAsiaTheme="minorHAnsi" w:hAnsi="Times New Roman" w:cs="Times New Roman"/>
          <w:i/>
          <w:color w:val="000000"/>
          <w:sz w:val="28"/>
          <w:szCs w:val="28"/>
          <w:lang w:eastAsia="en-US"/>
        </w:rPr>
        <w:t>№</w:t>
      </w:r>
      <w:r w:rsidR="007D2911" w:rsidRPr="007D2911">
        <w:rPr>
          <w:rFonts w:ascii="Times New Roman" w:eastAsiaTheme="minorHAnsi" w:hAnsi="Times New Roman" w:cs="Times New Roman"/>
          <w:i/>
          <w:color w:val="000000"/>
          <w:sz w:val="28"/>
          <w:szCs w:val="28"/>
          <w:lang w:eastAsia="en-US"/>
        </w:rPr>
        <w:t xml:space="preserve"> 25 по Свердловской области</w:t>
      </w:r>
      <w:r w:rsidRPr="005561AF">
        <w:rPr>
          <w:rFonts w:ascii="Times New Roman" w:eastAsiaTheme="minorHAnsi" w:hAnsi="Times New Roman" w:cs="Times New Roman"/>
          <w:i/>
          <w:color w:val="000000"/>
          <w:sz w:val="28"/>
          <w:szCs w:val="28"/>
          <w:lang w:eastAsia="en-US"/>
        </w:rPr>
        <w:t>).</w:t>
      </w:r>
    </w:p>
    <w:p w14:paraId="6AB0140B" w14:textId="77777777" w:rsidR="00C04FA5" w:rsidRDefault="00C04FA5" w:rsidP="00776C14">
      <w:pPr>
        <w:spacing w:after="0" w:line="240" w:lineRule="auto"/>
        <w:jc w:val="both"/>
        <w:rPr>
          <w:rFonts w:ascii="Times New Roman" w:eastAsia="Times New Roman" w:hAnsi="Times New Roman" w:cs="Times New Roman"/>
          <w:b/>
          <w:sz w:val="28"/>
          <w:szCs w:val="28"/>
        </w:rPr>
      </w:pPr>
    </w:p>
    <w:p w14:paraId="7FFDC8ED" w14:textId="7DA25614" w:rsidR="007C193B" w:rsidRDefault="006E2915" w:rsidP="007C193B">
      <w:pPr>
        <w:autoSpaceDE w:val="0"/>
        <w:autoSpaceDN w:val="0"/>
        <w:adjustRightInd w:val="0"/>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7C193B" w:rsidRPr="001A4290">
        <w:rPr>
          <w:rFonts w:ascii="Times New Roman" w:eastAsia="Times New Roman" w:hAnsi="Times New Roman" w:cs="Times New Roman"/>
          <w:b/>
          <w:sz w:val="28"/>
          <w:szCs w:val="28"/>
        </w:rPr>
        <w:t>. </w:t>
      </w:r>
      <w:r w:rsidR="00ED6006" w:rsidRPr="00ED6006">
        <w:rPr>
          <w:rFonts w:ascii="Times New Roman" w:eastAsia="Times New Roman" w:hAnsi="Times New Roman" w:cs="Times New Roman"/>
          <w:b/>
          <w:sz w:val="28"/>
          <w:szCs w:val="28"/>
        </w:rPr>
        <w:t>То обстоятельство, что в силу предписаний пункта 4 статьи 85 Налогового кодекса Российской Федерации</w:t>
      </w:r>
      <w:r w:rsidR="007A13C6">
        <w:rPr>
          <w:rFonts w:ascii="Times New Roman" w:eastAsia="Times New Roman" w:hAnsi="Times New Roman" w:cs="Times New Roman"/>
          <w:b/>
          <w:sz w:val="28"/>
          <w:szCs w:val="28"/>
        </w:rPr>
        <w:t xml:space="preserve"> </w:t>
      </w:r>
      <w:r w:rsidR="00ED6006" w:rsidRPr="00ED6006">
        <w:rPr>
          <w:rFonts w:ascii="Times New Roman" w:eastAsia="Times New Roman" w:hAnsi="Times New Roman" w:cs="Times New Roman"/>
          <w:b/>
          <w:sz w:val="28"/>
          <w:szCs w:val="28"/>
        </w:rPr>
        <w:t xml:space="preserve">органы, осуществляющие государственный кадастровый учет и государственную регистрацию прав на недвижимое имущество, обязаны сообщать </w:t>
      </w:r>
      <w:r w:rsidR="007A13C6" w:rsidRPr="00ED6006">
        <w:rPr>
          <w:rFonts w:ascii="Times New Roman" w:eastAsia="Times New Roman" w:hAnsi="Times New Roman" w:cs="Times New Roman"/>
          <w:b/>
          <w:sz w:val="28"/>
          <w:szCs w:val="28"/>
        </w:rPr>
        <w:t xml:space="preserve">в налоговые органы </w:t>
      </w:r>
      <w:r w:rsidR="00ED6006" w:rsidRPr="00ED6006">
        <w:rPr>
          <w:rFonts w:ascii="Times New Roman" w:eastAsia="Times New Roman" w:hAnsi="Times New Roman" w:cs="Times New Roman"/>
          <w:b/>
          <w:sz w:val="28"/>
          <w:szCs w:val="28"/>
        </w:rPr>
        <w:t>сведения о недвижимом имуществе, за</w:t>
      </w:r>
      <w:r w:rsidR="007A13C6">
        <w:rPr>
          <w:rFonts w:ascii="Times New Roman" w:eastAsia="Times New Roman" w:hAnsi="Times New Roman" w:cs="Times New Roman"/>
          <w:b/>
          <w:sz w:val="28"/>
          <w:szCs w:val="28"/>
        </w:rPr>
        <w:t>регистрированном в этих органах</w:t>
      </w:r>
      <w:r w:rsidR="00ED6006" w:rsidRPr="00ED6006">
        <w:rPr>
          <w:rFonts w:ascii="Times New Roman" w:eastAsia="Times New Roman" w:hAnsi="Times New Roman" w:cs="Times New Roman"/>
          <w:b/>
          <w:sz w:val="28"/>
          <w:szCs w:val="28"/>
        </w:rPr>
        <w:t>, не освобождает суд в случае возникновения спора от проверки правильности отнесения объектов налогообложения к тому или иному виду недвижимости.</w:t>
      </w:r>
    </w:p>
    <w:p w14:paraId="4612319F" w14:textId="77777777" w:rsidR="00416FCE" w:rsidRPr="00416FCE" w:rsidRDefault="00416FCE" w:rsidP="00416FCE">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16FCE">
        <w:rPr>
          <w:rFonts w:ascii="Times New Roman" w:eastAsia="Times New Roman" w:hAnsi="Times New Roman" w:cs="Times New Roman"/>
          <w:sz w:val="28"/>
          <w:szCs w:val="28"/>
        </w:rPr>
        <w:t xml:space="preserve"> 2017 году инспекция в адрес </w:t>
      </w:r>
      <w:r>
        <w:rPr>
          <w:rFonts w:ascii="Times New Roman" w:eastAsia="Times New Roman" w:hAnsi="Times New Roman" w:cs="Times New Roman"/>
          <w:sz w:val="28"/>
          <w:szCs w:val="28"/>
        </w:rPr>
        <w:t>физического лица</w:t>
      </w:r>
      <w:r w:rsidRPr="00416FCE">
        <w:rPr>
          <w:rFonts w:ascii="Times New Roman" w:eastAsia="Times New Roman" w:hAnsi="Times New Roman" w:cs="Times New Roman"/>
          <w:sz w:val="28"/>
          <w:szCs w:val="28"/>
        </w:rPr>
        <w:t xml:space="preserve"> направила налоговое уведомление об уплате, в том числе, налога на имущество физических лиц за 2016 год, указав в качестве объектов налогообложения две квартиры </w:t>
      </w:r>
      <w:r>
        <w:rPr>
          <w:rFonts w:ascii="Times New Roman" w:eastAsia="Times New Roman" w:hAnsi="Times New Roman" w:cs="Times New Roman"/>
          <w:sz w:val="28"/>
          <w:szCs w:val="28"/>
        </w:rPr>
        <w:t xml:space="preserve">и жилой дом </w:t>
      </w:r>
      <w:r w:rsidRPr="00416FCE">
        <w:rPr>
          <w:rFonts w:ascii="Times New Roman" w:eastAsia="Times New Roman" w:hAnsi="Times New Roman" w:cs="Times New Roman"/>
          <w:sz w:val="28"/>
          <w:szCs w:val="28"/>
        </w:rPr>
        <w:t>(далее - спорный объект), в отношении которого, как и в отношении квартиры предоставлена налоговая льгота.</w:t>
      </w:r>
    </w:p>
    <w:p w14:paraId="43066E9D" w14:textId="77777777" w:rsidR="00416FCE" w:rsidRPr="00416FCE" w:rsidRDefault="00416FCE" w:rsidP="00416FCE">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416FCE">
        <w:rPr>
          <w:rFonts w:ascii="Times New Roman" w:eastAsia="Times New Roman" w:hAnsi="Times New Roman" w:cs="Times New Roman"/>
          <w:sz w:val="28"/>
          <w:szCs w:val="28"/>
        </w:rPr>
        <w:t xml:space="preserve">В 2018 года на имя </w:t>
      </w:r>
      <w:r w:rsidR="00302B4D">
        <w:rPr>
          <w:rFonts w:ascii="Times New Roman" w:eastAsia="Times New Roman" w:hAnsi="Times New Roman" w:cs="Times New Roman"/>
          <w:sz w:val="28"/>
          <w:szCs w:val="28"/>
        </w:rPr>
        <w:t>данного физического лица</w:t>
      </w:r>
      <w:r w:rsidRPr="00416FCE">
        <w:rPr>
          <w:rFonts w:ascii="Times New Roman" w:eastAsia="Times New Roman" w:hAnsi="Times New Roman" w:cs="Times New Roman"/>
          <w:sz w:val="28"/>
          <w:szCs w:val="28"/>
        </w:rPr>
        <w:t xml:space="preserve"> направлено налоговое уведомление об уплате, в том числе, налога на имущество физических лиц за 2017 год в отношении трех квартир, в котором спорный объект поименован как квартира; </w:t>
      </w:r>
      <w:r w:rsidRPr="00416FCE">
        <w:rPr>
          <w:rFonts w:ascii="Times New Roman" w:eastAsia="Times New Roman" w:hAnsi="Times New Roman" w:cs="Times New Roman"/>
          <w:sz w:val="28"/>
          <w:szCs w:val="28"/>
        </w:rPr>
        <w:lastRenderedPageBreak/>
        <w:t>сделан перерасчет налога за 2015 год в отношении спорного объекта, поименованного как квартира; налоговая льгота предоставлена в отн</w:t>
      </w:r>
      <w:r w:rsidR="00302B4D">
        <w:rPr>
          <w:rFonts w:ascii="Times New Roman" w:eastAsia="Times New Roman" w:hAnsi="Times New Roman" w:cs="Times New Roman"/>
          <w:sz w:val="28"/>
          <w:szCs w:val="28"/>
        </w:rPr>
        <w:t>ошении одной квартиры</w:t>
      </w:r>
      <w:r w:rsidRPr="00416FCE">
        <w:rPr>
          <w:rFonts w:ascii="Times New Roman" w:eastAsia="Times New Roman" w:hAnsi="Times New Roman" w:cs="Times New Roman"/>
          <w:sz w:val="28"/>
          <w:szCs w:val="28"/>
        </w:rPr>
        <w:t>.</w:t>
      </w:r>
    </w:p>
    <w:p w14:paraId="68CE4C4F" w14:textId="77777777" w:rsidR="00416FCE" w:rsidRPr="00416FCE" w:rsidRDefault="00416FCE" w:rsidP="00416FCE">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416FCE">
        <w:rPr>
          <w:rFonts w:ascii="Times New Roman" w:eastAsia="Times New Roman" w:hAnsi="Times New Roman" w:cs="Times New Roman"/>
          <w:sz w:val="28"/>
          <w:szCs w:val="28"/>
        </w:rPr>
        <w:t xml:space="preserve">На имя </w:t>
      </w:r>
      <w:r w:rsidR="00302B4D">
        <w:rPr>
          <w:rFonts w:ascii="Times New Roman" w:eastAsia="Times New Roman" w:hAnsi="Times New Roman" w:cs="Times New Roman"/>
          <w:sz w:val="28"/>
          <w:szCs w:val="28"/>
        </w:rPr>
        <w:t>другого физического лица</w:t>
      </w:r>
      <w:r w:rsidRPr="00416FCE">
        <w:rPr>
          <w:rFonts w:ascii="Times New Roman" w:eastAsia="Times New Roman" w:hAnsi="Times New Roman" w:cs="Times New Roman"/>
          <w:sz w:val="28"/>
          <w:szCs w:val="28"/>
        </w:rPr>
        <w:t xml:space="preserve"> в 2018 году направлено налоговое уведомление о необходимости уплаты, в том числе, налога на имущество физических лиц с указанием на два объекта налогообложения в виде квартир, включая спорный объект, в отношении которого предоставлена налоговая льгота.</w:t>
      </w:r>
    </w:p>
    <w:p w14:paraId="4D525348" w14:textId="1CB7070B" w:rsidR="00416FCE" w:rsidRPr="00416FCE" w:rsidRDefault="00302B4D" w:rsidP="00416FCE">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Оба физических лица</w:t>
      </w:r>
      <w:r w:rsidR="00416FCE" w:rsidRPr="00416FCE">
        <w:rPr>
          <w:rFonts w:ascii="Times New Roman" w:eastAsia="Times New Roman" w:hAnsi="Times New Roman" w:cs="Times New Roman"/>
          <w:sz w:val="28"/>
          <w:szCs w:val="28"/>
        </w:rPr>
        <w:t xml:space="preserve">, получив ответ Управления Федеральной службы государственной регистрации, кадастра и картографии по Краснодарскому краю, а также Управления Федеральной налоговой службы по Краснодарскому краю о необоснованности их жалобы на приведенные налоговые уведомления, обратились в суд с административным исковым заявлением </w:t>
      </w:r>
      <w:r>
        <w:rPr>
          <w:rFonts w:ascii="Times New Roman" w:eastAsia="Times New Roman" w:hAnsi="Times New Roman" w:cs="Times New Roman"/>
          <w:sz w:val="28"/>
          <w:szCs w:val="28"/>
        </w:rPr>
        <w:t>о</w:t>
      </w:r>
      <w:r w:rsidR="00416FCE" w:rsidRPr="00416FCE">
        <w:rPr>
          <w:rFonts w:ascii="Times New Roman" w:eastAsia="Times New Roman" w:hAnsi="Times New Roman" w:cs="Times New Roman"/>
          <w:sz w:val="28"/>
          <w:szCs w:val="28"/>
        </w:rPr>
        <w:t xml:space="preserve"> признани</w:t>
      </w:r>
      <w:r>
        <w:rPr>
          <w:rFonts w:ascii="Times New Roman" w:eastAsia="Times New Roman" w:hAnsi="Times New Roman" w:cs="Times New Roman"/>
          <w:sz w:val="28"/>
          <w:szCs w:val="28"/>
        </w:rPr>
        <w:t>и</w:t>
      </w:r>
      <w:r w:rsidR="00416FCE" w:rsidRPr="00416FCE">
        <w:rPr>
          <w:rFonts w:ascii="Times New Roman" w:eastAsia="Times New Roman" w:hAnsi="Times New Roman" w:cs="Times New Roman"/>
          <w:sz w:val="28"/>
          <w:szCs w:val="28"/>
        </w:rPr>
        <w:t xml:space="preserve"> незаконными действий </w:t>
      </w:r>
      <w:proofErr w:type="spellStart"/>
      <w:r w:rsidR="00416FCE" w:rsidRPr="00416FCE">
        <w:rPr>
          <w:rFonts w:ascii="Times New Roman" w:eastAsia="Times New Roman" w:hAnsi="Times New Roman" w:cs="Times New Roman"/>
          <w:sz w:val="28"/>
          <w:szCs w:val="28"/>
        </w:rPr>
        <w:t>Росреестра</w:t>
      </w:r>
      <w:proofErr w:type="spellEnd"/>
      <w:r w:rsidR="00416FCE" w:rsidRPr="00416FCE">
        <w:rPr>
          <w:rFonts w:ascii="Times New Roman" w:eastAsia="Times New Roman" w:hAnsi="Times New Roman" w:cs="Times New Roman"/>
          <w:sz w:val="28"/>
          <w:szCs w:val="28"/>
        </w:rPr>
        <w:t xml:space="preserve"> </w:t>
      </w:r>
      <w:r w:rsidR="00CE13DF">
        <w:rPr>
          <w:rFonts w:ascii="Times New Roman" w:eastAsia="Times New Roman" w:hAnsi="Times New Roman" w:cs="Times New Roman"/>
          <w:sz w:val="28"/>
          <w:szCs w:val="28"/>
        </w:rPr>
        <w:t>п</w:t>
      </w:r>
      <w:r w:rsidR="00416FCE" w:rsidRPr="00416FCE">
        <w:rPr>
          <w:rFonts w:ascii="Times New Roman" w:eastAsia="Times New Roman" w:hAnsi="Times New Roman" w:cs="Times New Roman"/>
          <w:sz w:val="28"/>
          <w:szCs w:val="28"/>
        </w:rPr>
        <w:t>о передаче в налоговую инспекцию сведений об объектах недвижимости, собственниками которых они являются, в части спорного объекта, и начислени</w:t>
      </w:r>
      <w:r w:rsidR="00CE13DF">
        <w:rPr>
          <w:rFonts w:ascii="Times New Roman" w:eastAsia="Times New Roman" w:hAnsi="Times New Roman" w:cs="Times New Roman"/>
          <w:sz w:val="28"/>
          <w:szCs w:val="28"/>
        </w:rPr>
        <w:t>ю</w:t>
      </w:r>
      <w:r w:rsidR="00416FCE" w:rsidRPr="00416FCE">
        <w:rPr>
          <w:rFonts w:ascii="Times New Roman" w:eastAsia="Times New Roman" w:hAnsi="Times New Roman" w:cs="Times New Roman"/>
          <w:sz w:val="28"/>
          <w:szCs w:val="28"/>
        </w:rPr>
        <w:t xml:space="preserve"> налога на имущество физических лиц в отношении этого объекта, а также </w:t>
      </w:r>
      <w:r w:rsidR="00CE13DF">
        <w:rPr>
          <w:rFonts w:ascii="Times New Roman" w:eastAsia="Times New Roman" w:hAnsi="Times New Roman" w:cs="Times New Roman"/>
          <w:sz w:val="28"/>
          <w:szCs w:val="28"/>
        </w:rPr>
        <w:t xml:space="preserve">о </w:t>
      </w:r>
      <w:r w:rsidR="00416FCE" w:rsidRPr="00416FCE">
        <w:rPr>
          <w:rFonts w:ascii="Times New Roman" w:eastAsia="Times New Roman" w:hAnsi="Times New Roman" w:cs="Times New Roman"/>
          <w:sz w:val="28"/>
          <w:szCs w:val="28"/>
        </w:rPr>
        <w:t xml:space="preserve">возложении обязанности на </w:t>
      </w:r>
      <w:proofErr w:type="spellStart"/>
      <w:r w:rsidR="00416FCE" w:rsidRPr="00416FCE">
        <w:rPr>
          <w:rFonts w:ascii="Times New Roman" w:eastAsia="Times New Roman" w:hAnsi="Times New Roman" w:cs="Times New Roman"/>
          <w:sz w:val="28"/>
          <w:szCs w:val="28"/>
        </w:rPr>
        <w:t>Росреестр</w:t>
      </w:r>
      <w:proofErr w:type="spellEnd"/>
      <w:r w:rsidR="00416FCE" w:rsidRPr="00416FCE">
        <w:rPr>
          <w:rFonts w:ascii="Times New Roman" w:eastAsia="Times New Roman" w:hAnsi="Times New Roman" w:cs="Times New Roman"/>
          <w:sz w:val="28"/>
          <w:szCs w:val="28"/>
        </w:rPr>
        <w:t xml:space="preserve"> внести соответствующие изменения в отношении спорного объекта, на налоговую инспекцию - предоставить административным истцам налоговую льготу на этот объект.</w:t>
      </w:r>
    </w:p>
    <w:p w14:paraId="6A51D02A" w14:textId="72108C24" w:rsidR="00416FCE" w:rsidRPr="00416FCE" w:rsidRDefault="00416FCE" w:rsidP="00416FCE">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416FCE">
        <w:rPr>
          <w:rFonts w:ascii="Times New Roman" w:eastAsia="Times New Roman" w:hAnsi="Times New Roman" w:cs="Times New Roman"/>
          <w:sz w:val="28"/>
          <w:szCs w:val="28"/>
        </w:rPr>
        <w:t xml:space="preserve">По мнению административных истцов, у </w:t>
      </w:r>
      <w:proofErr w:type="spellStart"/>
      <w:r w:rsidRPr="00416FCE">
        <w:rPr>
          <w:rFonts w:ascii="Times New Roman" w:eastAsia="Times New Roman" w:hAnsi="Times New Roman" w:cs="Times New Roman"/>
          <w:sz w:val="28"/>
          <w:szCs w:val="28"/>
        </w:rPr>
        <w:t>Росреестра</w:t>
      </w:r>
      <w:proofErr w:type="spellEnd"/>
      <w:r w:rsidRPr="00416FCE">
        <w:rPr>
          <w:rFonts w:ascii="Times New Roman" w:eastAsia="Times New Roman" w:hAnsi="Times New Roman" w:cs="Times New Roman"/>
          <w:sz w:val="28"/>
          <w:szCs w:val="28"/>
        </w:rPr>
        <w:t xml:space="preserve"> отсутствовали правовые основания для определения спорного объекта </w:t>
      </w:r>
      <w:r w:rsidR="00CE13DF">
        <w:rPr>
          <w:rFonts w:ascii="Times New Roman" w:eastAsia="Times New Roman" w:hAnsi="Times New Roman" w:cs="Times New Roman"/>
          <w:sz w:val="28"/>
          <w:szCs w:val="28"/>
        </w:rPr>
        <w:t xml:space="preserve">в </w:t>
      </w:r>
      <w:r w:rsidRPr="00416FCE">
        <w:rPr>
          <w:rFonts w:ascii="Times New Roman" w:eastAsia="Times New Roman" w:hAnsi="Times New Roman" w:cs="Times New Roman"/>
          <w:sz w:val="28"/>
          <w:szCs w:val="28"/>
        </w:rPr>
        <w:t>ка</w:t>
      </w:r>
      <w:r w:rsidR="00CE13DF">
        <w:rPr>
          <w:rFonts w:ascii="Times New Roman" w:eastAsia="Times New Roman" w:hAnsi="Times New Roman" w:cs="Times New Roman"/>
          <w:sz w:val="28"/>
          <w:szCs w:val="28"/>
        </w:rPr>
        <w:t>честве</w:t>
      </w:r>
      <w:r w:rsidRPr="00416FCE">
        <w:rPr>
          <w:rFonts w:ascii="Times New Roman" w:eastAsia="Times New Roman" w:hAnsi="Times New Roman" w:cs="Times New Roman"/>
          <w:sz w:val="28"/>
          <w:szCs w:val="28"/>
        </w:rPr>
        <w:t xml:space="preserve"> квартир, что повлекло незаконное начисление налога на этот</w:t>
      </w:r>
      <w:r w:rsidR="00302B4D">
        <w:rPr>
          <w:rFonts w:ascii="Times New Roman" w:eastAsia="Times New Roman" w:hAnsi="Times New Roman" w:cs="Times New Roman"/>
          <w:sz w:val="28"/>
          <w:szCs w:val="28"/>
        </w:rPr>
        <w:t xml:space="preserve"> объект, являющийся жилым домом</w:t>
      </w:r>
      <w:r w:rsidRPr="00416FCE">
        <w:rPr>
          <w:rFonts w:ascii="Times New Roman" w:eastAsia="Times New Roman" w:hAnsi="Times New Roman" w:cs="Times New Roman"/>
          <w:sz w:val="28"/>
          <w:szCs w:val="28"/>
        </w:rPr>
        <w:t>.</w:t>
      </w:r>
    </w:p>
    <w:p w14:paraId="5FABC162" w14:textId="77777777" w:rsidR="00416FCE" w:rsidRPr="00416FCE" w:rsidRDefault="00302B4D" w:rsidP="00302B4D">
      <w:pPr>
        <w:autoSpaceDE w:val="0"/>
        <w:autoSpaceDN w:val="0"/>
        <w:adjustRightInd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Суды трех инстанций </w:t>
      </w:r>
      <w:r w:rsidR="00C246BF" w:rsidRPr="00416FCE">
        <w:rPr>
          <w:rFonts w:ascii="Times New Roman" w:eastAsia="Times New Roman" w:hAnsi="Times New Roman" w:cs="Times New Roman"/>
          <w:sz w:val="28"/>
          <w:szCs w:val="28"/>
        </w:rPr>
        <w:t>остав</w:t>
      </w:r>
      <w:r w:rsidR="00C246BF">
        <w:rPr>
          <w:rFonts w:ascii="Times New Roman" w:eastAsia="Times New Roman" w:hAnsi="Times New Roman" w:cs="Times New Roman"/>
          <w:sz w:val="28"/>
          <w:szCs w:val="28"/>
        </w:rPr>
        <w:t>или</w:t>
      </w:r>
      <w:r w:rsidR="00C246BF" w:rsidRPr="00416FCE">
        <w:rPr>
          <w:rFonts w:ascii="Times New Roman" w:eastAsia="Times New Roman" w:hAnsi="Times New Roman" w:cs="Times New Roman"/>
          <w:sz w:val="28"/>
          <w:szCs w:val="28"/>
        </w:rPr>
        <w:t xml:space="preserve"> </w:t>
      </w:r>
      <w:r w:rsidR="00416FCE" w:rsidRPr="00416FCE">
        <w:rPr>
          <w:rFonts w:ascii="Times New Roman" w:eastAsia="Times New Roman" w:hAnsi="Times New Roman" w:cs="Times New Roman"/>
          <w:sz w:val="28"/>
          <w:szCs w:val="28"/>
        </w:rPr>
        <w:t>административный иск без удовлетворения.</w:t>
      </w:r>
    </w:p>
    <w:p w14:paraId="5B26BC8B" w14:textId="77777777" w:rsidR="00C246BF" w:rsidRPr="00C246BF" w:rsidRDefault="00C246BF" w:rsidP="00C246BF">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C246BF">
        <w:rPr>
          <w:rFonts w:ascii="Times New Roman" w:eastAsia="Times New Roman" w:hAnsi="Times New Roman" w:cs="Times New Roman"/>
          <w:sz w:val="28"/>
          <w:szCs w:val="28"/>
        </w:rPr>
        <w:t>Применив положения абзаца первого пункта 2 статьи 408 Налогового кодекса Российской Федерации об исчислении суммы налога на основании сведений, представленных в налоговые органы в соответствии со статьей 85 данного кодекса, суд</w:t>
      </w:r>
      <w:r>
        <w:rPr>
          <w:rFonts w:ascii="Times New Roman" w:eastAsia="Times New Roman" w:hAnsi="Times New Roman" w:cs="Times New Roman"/>
          <w:sz w:val="28"/>
          <w:szCs w:val="28"/>
        </w:rPr>
        <w:t>ы</w:t>
      </w:r>
      <w:r w:rsidRPr="00C246BF">
        <w:rPr>
          <w:rFonts w:ascii="Times New Roman" w:eastAsia="Times New Roman" w:hAnsi="Times New Roman" w:cs="Times New Roman"/>
          <w:sz w:val="28"/>
          <w:szCs w:val="28"/>
        </w:rPr>
        <w:t xml:space="preserve"> констатировал</w:t>
      </w:r>
      <w:r>
        <w:rPr>
          <w:rFonts w:ascii="Times New Roman" w:eastAsia="Times New Roman" w:hAnsi="Times New Roman" w:cs="Times New Roman"/>
          <w:sz w:val="28"/>
          <w:szCs w:val="28"/>
        </w:rPr>
        <w:t>и</w:t>
      </w:r>
      <w:r w:rsidRPr="00C246BF">
        <w:rPr>
          <w:rFonts w:ascii="Times New Roman" w:eastAsia="Times New Roman" w:hAnsi="Times New Roman" w:cs="Times New Roman"/>
          <w:sz w:val="28"/>
          <w:szCs w:val="28"/>
        </w:rPr>
        <w:t>, что налоговые органы не наделены правом по своему усмотрению корректировать сведения об объектах налогообложения, поступившие от уполномоченного органа.</w:t>
      </w:r>
    </w:p>
    <w:p w14:paraId="781C0892" w14:textId="77777777" w:rsidR="00416FCE" w:rsidRDefault="00C246BF" w:rsidP="00C246BF">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C246BF">
        <w:rPr>
          <w:rFonts w:ascii="Times New Roman" w:eastAsia="Times New Roman" w:hAnsi="Times New Roman" w:cs="Times New Roman"/>
          <w:sz w:val="28"/>
          <w:szCs w:val="28"/>
        </w:rPr>
        <w:t xml:space="preserve">Поскольку согласно сведениям </w:t>
      </w:r>
      <w:proofErr w:type="spellStart"/>
      <w:r w:rsidRPr="00C246BF">
        <w:rPr>
          <w:rFonts w:ascii="Times New Roman" w:eastAsia="Times New Roman" w:hAnsi="Times New Roman" w:cs="Times New Roman"/>
          <w:sz w:val="28"/>
          <w:szCs w:val="28"/>
        </w:rPr>
        <w:t>Росреестра</w:t>
      </w:r>
      <w:proofErr w:type="spellEnd"/>
      <w:r w:rsidRPr="00C246BF">
        <w:rPr>
          <w:rFonts w:ascii="Times New Roman" w:eastAsia="Times New Roman" w:hAnsi="Times New Roman" w:cs="Times New Roman"/>
          <w:sz w:val="28"/>
          <w:szCs w:val="28"/>
        </w:rPr>
        <w:t xml:space="preserve">, поступившим в налоговую инспекцию </w:t>
      </w:r>
      <w:r>
        <w:rPr>
          <w:rFonts w:ascii="Times New Roman" w:eastAsia="Times New Roman" w:hAnsi="Times New Roman" w:cs="Times New Roman"/>
          <w:sz w:val="28"/>
          <w:szCs w:val="28"/>
        </w:rPr>
        <w:t>в</w:t>
      </w:r>
      <w:r w:rsidRPr="00C246BF">
        <w:rPr>
          <w:rFonts w:ascii="Times New Roman" w:eastAsia="Times New Roman" w:hAnsi="Times New Roman" w:cs="Times New Roman"/>
          <w:sz w:val="28"/>
          <w:szCs w:val="28"/>
        </w:rPr>
        <w:t xml:space="preserve"> 2018 год</w:t>
      </w:r>
      <w:r>
        <w:rPr>
          <w:rFonts w:ascii="Times New Roman" w:eastAsia="Times New Roman" w:hAnsi="Times New Roman" w:cs="Times New Roman"/>
          <w:sz w:val="28"/>
          <w:szCs w:val="28"/>
        </w:rPr>
        <w:t>у</w:t>
      </w:r>
      <w:r w:rsidRPr="00C246BF">
        <w:rPr>
          <w:rFonts w:ascii="Times New Roman" w:eastAsia="Times New Roman" w:hAnsi="Times New Roman" w:cs="Times New Roman"/>
          <w:sz w:val="28"/>
          <w:szCs w:val="28"/>
        </w:rPr>
        <w:t xml:space="preserve">, спорный объект указан как квартира, а в сведениях, поступивших в 2017 году, этот же объект поименован как жилой дом, суд сделал </w:t>
      </w:r>
      <w:r w:rsidRPr="00C246BF">
        <w:rPr>
          <w:rFonts w:ascii="Times New Roman" w:eastAsia="Times New Roman" w:hAnsi="Times New Roman" w:cs="Times New Roman"/>
          <w:sz w:val="28"/>
          <w:szCs w:val="28"/>
        </w:rPr>
        <w:lastRenderedPageBreak/>
        <w:t>заключение об отсутствии правовых оснований для предоставления налоговой льготы за 2017 год, которая в отношении этого же объекта предоставлялась по налогу на имущество физических лиц за 2016 год.</w:t>
      </w:r>
    </w:p>
    <w:p w14:paraId="6681AE57" w14:textId="77777777" w:rsidR="00C246BF" w:rsidRPr="00C246BF" w:rsidRDefault="007C193B" w:rsidP="00C246BF">
      <w:pPr>
        <w:autoSpaceDE w:val="0"/>
        <w:autoSpaceDN w:val="0"/>
        <w:adjustRightInd w:val="0"/>
        <w:spacing w:after="0" w:line="360" w:lineRule="auto"/>
        <w:ind w:firstLine="851"/>
        <w:jc w:val="both"/>
        <w:rPr>
          <w:rFonts w:ascii="Times New Roman" w:hAnsi="Times New Roman" w:cs="Times New Roman"/>
          <w:bCs/>
          <w:sz w:val="28"/>
          <w:szCs w:val="28"/>
        </w:rPr>
      </w:pPr>
      <w:r w:rsidRPr="001A4290">
        <w:rPr>
          <w:rFonts w:ascii="Times New Roman" w:hAnsi="Times New Roman" w:cs="Times New Roman"/>
          <w:bCs/>
          <w:sz w:val="28"/>
          <w:szCs w:val="28"/>
        </w:rPr>
        <w:t xml:space="preserve">Судебная коллегия по </w:t>
      </w:r>
      <w:r>
        <w:rPr>
          <w:rFonts w:ascii="Times New Roman" w:hAnsi="Times New Roman" w:cs="Times New Roman"/>
          <w:bCs/>
          <w:sz w:val="28"/>
          <w:szCs w:val="28"/>
        </w:rPr>
        <w:t>административным делам</w:t>
      </w:r>
      <w:r w:rsidRPr="001A4290">
        <w:rPr>
          <w:rFonts w:ascii="Times New Roman" w:hAnsi="Times New Roman" w:cs="Times New Roman"/>
          <w:bCs/>
          <w:sz w:val="28"/>
          <w:szCs w:val="28"/>
        </w:rPr>
        <w:t xml:space="preserve"> Верховного Суда Российской Федерации, отменяя </w:t>
      </w:r>
      <w:r w:rsidR="001F4EB9">
        <w:rPr>
          <w:rFonts w:ascii="Times New Roman" w:hAnsi="Times New Roman" w:cs="Times New Roman"/>
          <w:bCs/>
          <w:sz w:val="28"/>
          <w:szCs w:val="28"/>
        </w:rPr>
        <w:t>состоявшиеся по делу судебные акты и направляя дело на новое рассмотрение</w:t>
      </w:r>
      <w:r>
        <w:rPr>
          <w:rFonts w:ascii="Times New Roman" w:hAnsi="Times New Roman" w:cs="Times New Roman"/>
          <w:bCs/>
          <w:sz w:val="28"/>
          <w:szCs w:val="28"/>
        </w:rPr>
        <w:t xml:space="preserve">, пришла к выводу, что </w:t>
      </w:r>
      <w:r w:rsidR="001F4EB9" w:rsidRPr="001F4EB9">
        <w:rPr>
          <w:rFonts w:ascii="Times New Roman" w:hAnsi="Times New Roman" w:cs="Times New Roman"/>
          <w:bCs/>
          <w:sz w:val="28"/>
          <w:szCs w:val="28"/>
        </w:rPr>
        <w:t xml:space="preserve"> </w:t>
      </w:r>
      <w:r w:rsidR="00C246BF" w:rsidRPr="00C246BF">
        <w:rPr>
          <w:rFonts w:ascii="Times New Roman" w:hAnsi="Times New Roman" w:cs="Times New Roman"/>
          <w:bCs/>
          <w:sz w:val="28"/>
          <w:szCs w:val="28"/>
        </w:rPr>
        <w:t>решени</w:t>
      </w:r>
      <w:r w:rsidR="00C246BF">
        <w:rPr>
          <w:rFonts w:ascii="Times New Roman" w:hAnsi="Times New Roman" w:cs="Times New Roman"/>
          <w:bCs/>
          <w:sz w:val="28"/>
          <w:szCs w:val="28"/>
        </w:rPr>
        <w:t xml:space="preserve">е суда первой инстанции </w:t>
      </w:r>
      <w:r w:rsidR="00C246BF" w:rsidRPr="00C246BF">
        <w:rPr>
          <w:rFonts w:ascii="Times New Roman" w:hAnsi="Times New Roman" w:cs="Times New Roman"/>
          <w:bCs/>
          <w:sz w:val="28"/>
          <w:szCs w:val="28"/>
        </w:rPr>
        <w:t>не содержит правовой оценки требованиям административных истцов о незаконности увед</w:t>
      </w:r>
      <w:r w:rsidR="00C246BF">
        <w:rPr>
          <w:rFonts w:ascii="Times New Roman" w:hAnsi="Times New Roman" w:cs="Times New Roman"/>
          <w:bCs/>
          <w:sz w:val="28"/>
          <w:szCs w:val="28"/>
        </w:rPr>
        <w:t>омления налогового органа от 14.07.</w:t>
      </w:r>
      <w:r w:rsidR="00C246BF" w:rsidRPr="00C246BF">
        <w:rPr>
          <w:rFonts w:ascii="Times New Roman" w:hAnsi="Times New Roman" w:cs="Times New Roman"/>
          <w:bCs/>
          <w:sz w:val="28"/>
          <w:szCs w:val="28"/>
        </w:rPr>
        <w:t xml:space="preserve">2018 в части перерасчета налога на имущество физических лиц в отношении спорного объекта, а также о незаконности действий </w:t>
      </w:r>
      <w:proofErr w:type="spellStart"/>
      <w:r w:rsidR="00C246BF" w:rsidRPr="00C246BF">
        <w:rPr>
          <w:rFonts w:ascii="Times New Roman" w:hAnsi="Times New Roman" w:cs="Times New Roman"/>
          <w:bCs/>
          <w:sz w:val="28"/>
          <w:szCs w:val="28"/>
        </w:rPr>
        <w:t>Росреестра</w:t>
      </w:r>
      <w:proofErr w:type="spellEnd"/>
      <w:r w:rsidR="00C246BF" w:rsidRPr="00C246BF">
        <w:rPr>
          <w:rFonts w:ascii="Times New Roman" w:hAnsi="Times New Roman" w:cs="Times New Roman"/>
          <w:bCs/>
          <w:sz w:val="28"/>
          <w:szCs w:val="28"/>
        </w:rPr>
        <w:t xml:space="preserve"> по направлению в налоговый орган в отношении этого объекта недвижимости информации, не соответствующей действительности и сведениям, содержащимся в Едином государственного реестра недвижимости.</w:t>
      </w:r>
    </w:p>
    <w:p w14:paraId="180A2FA0" w14:textId="77777777" w:rsidR="00C246BF" w:rsidRPr="00C246BF" w:rsidRDefault="00C246BF" w:rsidP="00C246BF">
      <w:pPr>
        <w:autoSpaceDE w:val="0"/>
        <w:autoSpaceDN w:val="0"/>
        <w:adjustRightInd w:val="0"/>
        <w:spacing w:after="0" w:line="360" w:lineRule="auto"/>
        <w:ind w:firstLine="851"/>
        <w:jc w:val="both"/>
        <w:rPr>
          <w:rFonts w:ascii="Times New Roman" w:hAnsi="Times New Roman" w:cs="Times New Roman"/>
          <w:bCs/>
          <w:sz w:val="28"/>
          <w:szCs w:val="28"/>
        </w:rPr>
      </w:pPr>
      <w:r w:rsidRPr="00C246BF">
        <w:rPr>
          <w:rFonts w:ascii="Times New Roman" w:hAnsi="Times New Roman" w:cs="Times New Roman"/>
          <w:bCs/>
          <w:sz w:val="28"/>
          <w:szCs w:val="28"/>
        </w:rPr>
        <w:t xml:space="preserve">Как следует из материалов дела, в отношении спорного объекта </w:t>
      </w:r>
      <w:proofErr w:type="spellStart"/>
      <w:r w:rsidRPr="00C246BF">
        <w:rPr>
          <w:rFonts w:ascii="Times New Roman" w:hAnsi="Times New Roman" w:cs="Times New Roman"/>
          <w:bCs/>
          <w:sz w:val="28"/>
          <w:szCs w:val="28"/>
        </w:rPr>
        <w:t>Росреестр</w:t>
      </w:r>
      <w:proofErr w:type="spellEnd"/>
      <w:r w:rsidRPr="00C246BF">
        <w:rPr>
          <w:rFonts w:ascii="Times New Roman" w:hAnsi="Times New Roman" w:cs="Times New Roman"/>
          <w:bCs/>
          <w:sz w:val="28"/>
          <w:szCs w:val="28"/>
        </w:rPr>
        <w:t xml:space="preserve"> предоставлял в налоговую инспекцию за разные налоговые периоды не тождественные сведения.</w:t>
      </w:r>
    </w:p>
    <w:p w14:paraId="59D1D5CE" w14:textId="77777777" w:rsidR="00C246BF" w:rsidRPr="00C246BF" w:rsidRDefault="00C246BF" w:rsidP="00C246BF">
      <w:pPr>
        <w:autoSpaceDE w:val="0"/>
        <w:autoSpaceDN w:val="0"/>
        <w:adjustRightInd w:val="0"/>
        <w:spacing w:after="0" w:line="360" w:lineRule="auto"/>
        <w:ind w:firstLine="851"/>
        <w:jc w:val="both"/>
        <w:rPr>
          <w:rFonts w:ascii="Times New Roman" w:hAnsi="Times New Roman" w:cs="Times New Roman"/>
          <w:bCs/>
          <w:sz w:val="28"/>
          <w:szCs w:val="28"/>
        </w:rPr>
      </w:pPr>
      <w:r w:rsidRPr="00C246BF">
        <w:rPr>
          <w:rFonts w:ascii="Times New Roman" w:hAnsi="Times New Roman" w:cs="Times New Roman"/>
          <w:bCs/>
          <w:sz w:val="28"/>
          <w:szCs w:val="28"/>
        </w:rPr>
        <w:t>Так, в уведомлении 2017 года об уплате налога за 2016 год указанный объект отнесен к жилому дому, в уведомлении 2018 года об уплате налога за 2017 и 2015 годы - к квартире.</w:t>
      </w:r>
    </w:p>
    <w:p w14:paraId="62042104" w14:textId="77777777" w:rsidR="00C246BF" w:rsidRPr="00C246BF" w:rsidRDefault="00C246BF" w:rsidP="00C246BF">
      <w:pPr>
        <w:autoSpaceDE w:val="0"/>
        <w:autoSpaceDN w:val="0"/>
        <w:adjustRightInd w:val="0"/>
        <w:spacing w:after="0" w:line="360" w:lineRule="auto"/>
        <w:ind w:firstLine="851"/>
        <w:jc w:val="both"/>
        <w:rPr>
          <w:rFonts w:ascii="Times New Roman" w:hAnsi="Times New Roman" w:cs="Times New Roman"/>
          <w:bCs/>
          <w:sz w:val="28"/>
          <w:szCs w:val="28"/>
        </w:rPr>
      </w:pPr>
      <w:r w:rsidRPr="00C246BF">
        <w:rPr>
          <w:rFonts w:ascii="Times New Roman" w:hAnsi="Times New Roman" w:cs="Times New Roman"/>
          <w:bCs/>
          <w:sz w:val="28"/>
          <w:szCs w:val="28"/>
        </w:rPr>
        <w:t xml:space="preserve">Между тем административными ответчиками не представлено доказательств того, что спорный объект правомерно отнесен </w:t>
      </w:r>
      <w:proofErr w:type="spellStart"/>
      <w:r w:rsidRPr="00C246BF">
        <w:rPr>
          <w:rFonts w:ascii="Times New Roman" w:hAnsi="Times New Roman" w:cs="Times New Roman"/>
          <w:bCs/>
          <w:sz w:val="28"/>
          <w:szCs w:val="28"/>
        </w:rPr>
        <w:t>Росреестром</w:t>
      </w:r>
      <w:proofErr w:type="spellEnd"/>
      <w:r w:rsidRPr="00C246BF">
        <w:rPr>
          <w:rFonts w:ascii="Times New Roman" w:hAnsi="Times New Roman" w:cs="Times New Roman"/>
          <w:bCs/>
          <w:sz w:val="28"/>
          <w:szCs w:val="28"/>
        </w:rPr>
        <w:t xml:space="preserve"> к такому виду объекта налогообложения как квартира.</w:t>
      </w:r>
    </w:p>
    <w:p w14:paraId="537386D8" w14:textId="1E6F996D" w:rsidR="00C246BF" w:rsidRPr="00C246BF" w:rsidRDefault="00C246BF" w:rsidP="00C246BF">
      <w:pPr>
        <w:autoSpaceDE w:val="0"/>
        <w:autoSpaceDN w:val="0"/>
        <w:adjustRightInd w:val="0"/>
        <w:spacing w:after="0" w:line="360" w:lineRule="auto"/>
        <w:ind w:firstLine="851"/>
        <w:jc w:val="both"/>
        <w:rPr>
          <w:rFonts w:ascii="Times New Roman" w:hAnsi="Times New Roman" w:cs="Times New Roman"/>
          <w:bCs/>
          <w:sz w:val="28"/>
          <w:szCs w:val="28"/>
        </w:rPr>
      </w:pPr>
      <w:r w:rsidRPr="00C246BF">
        <w:rPr>
          <w:rFonts w:ascii="Times New Roman" w:hAnsi="Times New Roman" w:cs="Times New Roman"/>
          <w:bCs/>
          <w:sz w:val="28"/>
          <w:szCs w:val="28"/>
        </w:rPr>
        <w:t>Напротив, в материалах административного дела имеются вступившие в законную силу судебные решения, которыми установлено, что спорный объект является частью жилого дома, расположенного на земельном участке с видом разрешенного использования</w:t>
      </w:r>
      <w:r w:rsidR="00CE13DF">
        <w:rPr>
          <w:rFonts w:ascii="Times New Roman" w:hAnsi="Times New Roman" w:cs="Times New Roman"/>
          <w:bCs/>
          <w:sz w:val="28"/>
          <w:szCs w:val="28"/>
        </w:rPr>
        <w:t xml:space="preserve"> -</w:t>
      </w:r>
      <w:r w:rsidRPr="00C246BF">
        <w:rPr>
          <w:rFonts w:ascii="Times New Roman" w:hAnsi="Times New Roman" w:cs="Times New Roman"/>
          <w:bCs/>
          <w:sz w:val="28"/>
          <w:szCs w:val="28"/>
        </w:rPr>
        <w:t xml:space="preserve"> для индивидуального жилищного строительства, ранее принадлежащего на праве общей собственности супругам, раздел которого в натуре произведен в соответствии с заключением судебной строительно-технической экспертизы, право долевой собственности на домовладение прекращено, а данн</w:t>
      </w:r>
      <w:r w:rsidR="00CE13DF">
        <w:rPr>
          <w:rFonts w:ascii="Times New Roman" w:hAnsi="Times New Roman" w:cs="Times New Roman"/>
          <w:bCs/>
          <w:sz w:val="28"/>
          <w:szCs w:val="28"/>
        </w:rPr>
        <w:t>ы</w:t>
      </w:r>
      <w:r w:rsidRPr="00C246BF">
        <w:rPr>
          <w:rFonts w:ascii="Times New Roman" w:hAnsi="Times New Roman" w:cs="Times New Roman"/>
          <w:bCs/>
          <w:sz w:val="28"/>
          <w:szCs w:val="28"/>
        </w:rPr>
        <w:t xml:space="preserve">й объект недвижимости квалифицируется как жилой дом блокированной застройки </w:t>
      </w:r>
      <w:r w:rsidRPr="00C246BF">
        <w:rPr>
          <w:rFonts w:ascii="Times New Roman" w:hAnsi="Times New Roman" w:cs="Times New Roman"/>
          <w:bCs/>
          <w:sz w:val="28"/>
          <w:szCs w:val="28"/>
        </w:rPr>
        <w:lastRenderedPageBreak/>
        <w:t>согласно пункту 2 части 1 статьи 49 Градостроительного кодекса Рос</w:t>
      </w:r>
      <w:r w:rsidR="000A2BB5">
        <w:rPr>
          <w:rFonts w:ascii="Times New Roman" w:hAnsi="Times New Roman" w:cs="Times New Roman"/>
          <w:bCs/>
          <w:sz w:val="28"/>
          <w:szCs w:val="28"/>
        </w:rPr>
        <w:t>сийской Федерации</w:t>
      </w:r>
      <w:r w:rsidRPr="00C246BF">
        <w:rPr>
          <w:rFonts w:ascii="Times New Roman" w:hAnsi="Times New Roman" w:cs="Times New Roman"/>
          <w:bCs/>
          <w:sz w:val="28"/>
          <w:szCs w:val="28"/>
        </w:rPr>
        <w:t>.</w:t>
      </w:r>
    </w:p>
    <w:p w14:paraId="1208F7FE" w14:textId="77777777" w:rsidR="00C246BF" w:rsidRPr="00C246BF" w:rsidRDefault="00C246BF" w:rsidP="00C246BF">
      <w:pPr>
        <w:autoSpaceDE w:val="0"/>
        <w:autoSpaceDN w:val="0"/>
        <w:adjustRightInd w:val="0"/>
        <w:spacing w:after="0" w:line="360" w:lineRule="auto"/>
        <w:ind w:firstLine="851"/>
        <w:jc w:val="both"/>
        <w:rPr>
          <w:rFonts w:ascii="Times New Roman" w:hAnsi="Times New Roman" w:cs="Times New Roman"/>
          <w:bCs/>
          <w:sz w:val="28"/>
          <w:szCs w:val="28"/>
        </w:rPr>
      </w:pPr>
      <w:r w:rsidRPr="00C246BF">
        <w:rPr>
          <w:rFonts w:ascii="Times New Roman" w:hAnsi="Times New Roman" w:cs="Times New Roman"/>
          <w:bCs/>
          <w:sz w:val="28"/>
          <w:szCs w:val="28"/>
        </w:rPr>
        <w:t>Согласно выписке из Единого государствен</w:t>
      </w:r>
      <w:r w:rsidR="000A2BB5">
        <w:rPr>
          <w:rFonts w:ascii="Times New Roman" w:hAnsi="Times New Roman" w:cs="Times New Roman"/>
          <w:bCs/>
          <w:sz w:val="28"/>
          <w:szCs w:val="28"/>
        </w:rPr>
        <w:t>ного реестра недвижимости по состоянию на 16.11.</w:t>
      </w:r>
      <w:r w:rsidRPr="00C246BF">
        <w:rPr>
          <w:rFonts w:ascii="Times New Roman" w:hAnsi="Times New Roman" w:cs="Times New Roman"/>
          <w:bCs/>
          <w:sz w:val="28"/>
          <w:szCs w:val="28"/>
        </w:rPr>
        <w:t>2018 спорный объект поименован как жилое помещение, вид жило</w:t>
      </w:r>
      <w:r w:rsidR="000A2BB5">
        <w:rPr>
          <w:rFonts w:ascii="Times New Roman" w:hAnsi="Times New Roman" w:cs="Times New Roman"/>
          <w:bCs/>
          <w:sz w:val="28"/>
          <w:szCs w:val="28"/>
        </w:rPr>
        <w:t>го помещения не указан</w:t>
      </w:r>
      <w:r w:rsidRPr="00C246BF">
        <w:rPr>
          <w:rFonts w:ascii="Times New Roman" w:hAnsi="Times New Roman" w:cs="Times New Roman"/>
          <w:bCs/>
          <w:sz w:val="28"/>
          <w:szCs w:val="28"/>
        </w:rPr>
        <w:t>.</w:t>
      </w:r>
    </w:p>
    <w:p w14:paraId="7D1E97D9" w14:textId="77777777" w:rsidR="00C246BF" w:rsidRPr="00C246BF" w:rsidRDefault="000A2BB5" w:rsidP="00C246BF">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 кадастровом паспорте на 13.09.2012</w:t>
      </w:r>
      <w:r w:rsidR="00C246BF" w:rsidRPr="00C246BF">
        <w:rPr>
          <w:rFonts w:ascii="Times New Roman" w:hAnsi="Times New Roman" w:cs="Times New Roman"/>
          <w:bCs/>
          <w:sz w:val="28"/>
          <w:szCs w:val="28"/>
        </w:rPr>
        <w:t xml:space="preserve">, в письме </w:t>
      </w:r>
      <w:proofErr w:type="spellStart"/>
      <w:r w:rsidR="00C246BF" w:rsidRPr="00C246BF">
        <w:rPr>
          <w:rFonts w:ascii="Times New Roman" w:hAnsi="Times New Roman" w:cs="Times New Roman"/>
          <w:bCs/>
          <w:sz w:val="28"/>
          <w:szCs w:val="28"/>
        </w:rPr>
        <w:t>Росреестра</w:t>
      </w:r>
      <w:proofErr w:type="spellEnd"/>
      <w:r w:rsidR="00C246BF" w:rsidRPr="00C246BF">
        <w:rPr>
          <w:rFonts w:ascii="Times New Roman" w:hAnsi="Times New Roman" w:cs="Times New Roman"/>
          <w:bCs/>
          <w:sz w:val="28"/>
          <w:szCs w:val="28"/>
        </w:rPr>
        <w:t xml:space="preserve"> от 20</w:t>
      </w:r>
      <w:r>
        <w:rPr>
          <w:rFonts w:ascii="Times New Roman" w:hAnsi="Times New Roman" w:cs="Times New Roman"/>
          <w:bCs/>
          <w:sz w:val="28"/>
          <w:szCs w:val="28"/>
        </w:rPr>
        <w:t>.12.</w:t>
      </w:r>
      <w:r w:rsidR="00C246BF" w:rsidRPr="00C246BF">
        <w:rPr>
          <w:rFonts w:ascii="Times New Roman" w:hAnsi="Times New Roman" w:cs="Times New Roman"/>
          <w:bCs/>
          <w:sz w:val="28"/>
          <w:szCs w:val="28"/>
        </w:rPr>
        <w:t>2018 спорный объект также назван помещением.</w:t>
      </w:r>
    </w:p>
    <w:p w14:paraId="19B4521A" w14:textId="77777777" w:rsidR="00C246BF" w:rsidRPr="00811085" w:rsidRDefault="00C246BF" w:rsidP="00C246BF">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C246BF">
        <w:rPr>
          <w:rFonts w:ascii="Times New Roman" w:hAnsi="Times New Roman" w:cs="Times New Roman"/>
          <w:bCs/>
          <w:sz w:val="28"/>
          <w:szCs w:val="28"/>
        </w:rPr>
        <w:t>Перечисленным доказательствам суд</w:t>
      </w:r>
      <w:r w:rsidR="000A2BB5">
        <w:rPr>
          <w:rFonts w:ascii="Times New Roman" w:hAnsi="Times New Roman" w:cs="Times New Roman"/>
          <w:bCs/>
          <w:sz w:val="28"/>
          <w:szCs w:val="28"/>
        </w:rPr>
        <w:t>ами</w:t>
      </w:r>
      <w:r w:rsidRPr="00C246BF">
        <w:rPr>
          <w:rFonts w:ascii="Times New Roman" w:hAnsi="Times New Roman" w:cs="Times New Roman"/>
          <w:bCs/>
          <w:sz w:val="28"/>
          <w:szCs w:val="28"/>
        </w:rPr>
        <w:t xml:space="preserve"> </w:t>
      </w:r>
      <w:r w:rsidR="000A2BB5" w:rsidRPr="00C246BF">
        <w:rPr>
          <w:rFonts w:ascii="Times New Roman" w:hAnsi="Times New Roman" w:cs="Times New Roman"/>
          <w:bCs/>
          <w:sz w:val="28"/>
          <w:szCs w:val="28"/>
        </w:rPr>
        <w:t xml:space="preserve">правовой оценки </w:t>
      </w:r>
      <w:r w:rsidRPr="00C246BF">
        <w:rPr>
          <w:rFonts w:ascii="Times New Roman" w:hAnsi="Times New Roman" w:cs="Times New Roman"/>
          <w:bCs/>
          <w:sz w:val="28"/>
          <w:szCs w:val="28"/>
        </w:rPr>
        <w:t>не дано</w:t>
      </w:r>
      <w:r w:rsidR="000A2BB5">
        <w:rPr>
          <w:rFonts w:ascii="Times New Roman" w:hAnsi="Times New Roman" w:cs="Times New Roman"/>
          <w:bCs/>
          <w:sz w:val="28"/>
          <w:szCs w:val="28"/>
        </w:rPr>
        <w:t>, в связи с чем дело направлено на новое рассмотрение с указанием на необходимость применения судами в данном деле положений статьи 16 Жилищного кодекса Российской Федерации и</w:t>
      </w:r>
      <w:r w:rsidR="000A2BB5">
        <w:t xml:space="preserve"> </w:t>
      </w:r>
      <w:r w:rsidR="000A2BB5" w:rsidRPr="000A2BB5">
        <w:rPr>
          <w:rFonts w:ascii="Times New Roman" w:hAnsi="Times New Roman" w:cs="Times New Roman"/>
          <w:bCs/>
          <w:sz w:val="28"/>
          <w:szCs w:val="28"/>
        </w:rPr>
        <w:t>Федерального закона от 13</w:t>
      </w:r>
      <w:r w:rsidR="000A2BB5">
        <w:rPr>
          <w:rFonts w:ascii="Times New Roman" w:hAnsi="Times New Roman" w:cs="Times New Roman"/>
          <w:bCs/>
          <w:sz w:val="28"/>
          <w:szCs w:val="28"/>
        </w:rPr>
        <w:t>.07.</w:t>
      </w:r>
      <w:r w:rsidR="000A2BB5" w:rsidRPr="000A2BB5">
        <w:rPr>
          <w:rFonts w:ascii="Times New Roman" w:hAnsi="Times New Roman" w:cs="Times New Roman"/>
          <w:bCs/>
          <w:sz w:val="28"/>
          <w:szCs w:val="28"/>
        </w:rPr>
        <w:t xml:space="preserve">2015 </w:t>
      </w:r>
      <w:r w:rsidR="000A2BB5">
        <w:rPr>
          <w:rFonts w:ascii="Times New Roman" w:hAnsi="Times New Roman" w:cs="Times New Roman"/>
          <w:bCs/>
          <w:sz w:val="28"/>
          <w:szCs w:val="28"/>
        </w:rPr>
        <w:t>№</w:t>
      </w:r>
      <w:r w:rsidR="000A2BB5" w:rsidRPr="000A2BB5">
        <w:rPr>
          <w:rFonts w:ascii="Times New Roman" w:hAnsi="Times New Roman" w:cs="Times New Roman"/>
          <w:bCs/>
          <w:sz w:val="28"/>
          <w:szCs w:val="28"/>
        </w:rPr>
        <w:t xml:space="preserve"> 218-ФЗ </w:t>
      </w:r>
      <w:r w:rsidR="000A2BB5">
        <w:rPr>
          <w:rFonts w:ascii="Times New Roman" w:hAnsi="Times New Roman" w:cs="Times New Roman"/>
          <w:bCs/>
          <w:sz w:val="28"/>
          <w:szCs w:val="28"/>
        </w:rPr>
        <w:t>«</w:t>
      </w:r>
      <w:r w:rsidR="000A2BB5" w:rsidRPr="000A2BB5">
        <w:rPr>
          <w:rFonts w:ascii="Times New Roman" w:hAnsi="Times New Roman" w:cs="Times New Roman"/>
          <w:bCs/>
          <w:sz w:val="28"/>
          <w:szCs w:val="28"/>
        </w:rPr>
        <w:t>О</w:t>
      </w:r>
      <w:r w:rsidR="000A2BB5">
        <w:rPr>
          <w:rFonts w:ascii="Times New Roman" w:hAnsi="Times New Roman" w:cs="Times New Roman"/>
          <w:bCs/>
          <w:sz w:val="28"/>
          <w:szCs w:val="28"/>
        </w:rPr>
        <w:t> </w:t>
      </w:r>
      <w:r w:rsidR="000A2BB5" w:rsidRPr="000A2BB5">
        <w:rPr>
          <w:rFonts w:ascii="Times New Roman" w:hAnsi="Times New Roman" w:cs="Times New Roman"/>
          <w:bCs/>
          <w:sz w:val="28"/>
          <w:szCs w:val="28"/>
        </w:rPr>
        <w:t>государственной регистрации недвижимости</w:t>
      </w:r>
      <w:r w:rsidR="000A2BB5">
        <w:rPr>
          <w:rFonts w:ascii="Times New Roman" w:hAnsi="Times New Roman" w:cs="Times New Roman"/>
          <w:bCs/>
          <w:sz w:val="28"/>
          <w:szCs w:val="28"/>
        </w:rPr>
        <w:t xml:space="preserve">», согласно которым в </w:t>
      </w:r>
      <w:r w:rsidR="000A2BB5" w:rsidRPr="000A2BB5">
        <w:rPr>
          <w:rFonts w:ascii="Times New Roman" w:hAnsi="Times New Roman" w:cs="Times New Roman"/>
          <w:bCs/>
          <w:sz w:val="28"/>
          <w:szCs w:val="28"/>
        </w:rPr>
        <w:t>Единый государственный реестр недвижимости является сводом достоверных систематизированных сведений об учтенном в соответствии с законом недвижимом имуществе</w:t>
      </w:r>
      <w:r w:rsidR="000A2BB5">
        <w:rPr>
          <w:rFonts w:ascii="Times New Roman" w:hAnsi="Times New Roman" w:cs="Times New Roman"/>
          <w:bCs/>
          <w:sz w:val="28"/>
          <w:szCs w:val="28"/>
        </w:rPr>
        <w:t>.</w:t>
      </w:r>
    </w:p>
    <w:p w14:paraId="35BE6312" w14:textId="3B3A28B2" w:rsidR="007C193B" w:rsidRDefault="007C193B" w:rsidP="00A56033">
      <w:pPr>
        <w:autoSpaceDE w:val="0"/>
        <w:autoSpaceDN w:val="0"/>
        <w:adjustRightInd w:val="0"/>
        <w:spacing w:after="0" w:line="360" w:lineRule="auto"/>
        <w:ind w:firstLine="851"/>
        <w:jc w:val="both"/>
        <w:rPr>
          <w:rFonts w:ascii="Times New Roman" w:eastAsiaTheme="minorHAnsi" w:hAnsi="Times New Roman" w:cs="Times New Roman"/>
          <w:i/>
          <w:color w:val="000000"/>
          <w:sz w:val="28"/>
          <w:szCs w:val="28"/>
          <w:lang w:eastAsia="en-US"/>
        </w:rPr>
      </w:pPr>
      <w:r w:rsidRPr="001A4290">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w:t>
      </w:r>
      <w:r w:rsidR="00A916C8" w:rsidRPr="00A916C8">
        <w:rPr>
          <w:rFonts w:ascii="Times New Roman" w:eastAsiaTheme="minorHAnsi" w:hAnsi="Times New Roman" w:cs="Times New Roman"/>
          <w:i/>
          <w:color w:val="000000"/>
          <w:sz w:val="28"/>
          <w:szCs w:val="28"/>
          <w:lang w:eastAsia="en-US"/>
        </w:rPr>
        <w:t xml:space="preserve">от </w:t>
      </w:r>
      <w:r w:rsidR="000A2BB5">
        <w:rPr>
          <w:rFonts w:ascii="Times New Roman" w:eastAsiaTheme="minorHAnsi" w:hAnsi="Times New Roman" w:cs="Times New Roman"/>
          <w:i/>
          <w:color w:val="000000"/>
          <w:sz w:val="28"/>
          <w:szCs w:val="28"/>
          <w:lang w:eastAsia="en-US"/>
        </w:rPr>
        <w:t>26.08</w:t>
      </w:r>
      <w:r w:rsidR="00A916C8" w:rsidRPr="00A916C8">
        <w:rPr>
          <w:rFonts w:ascii="Times New Roman" w:eastAsiaTheme="minorHAnsi" w:hAnsi="Times New Roman" w:cs="Times New Roman"/>
          <w:i/>
          <w:color w:val="000000"/>
          <w:sz w:val="28"/>
          <w:szCs w:val="28"/>
          <w:lang w:eastAsia="en-US"/>
        </w:rPr>
        <w:t xml:space="preserve">.2020 </w:t>
      </w:r>
      <w:r w:rsidR="00A916C8">
        <w:rPr>
          <w:rFonts w:ascii="Times New Roman" w:eastAsiaTheme="minorHAnsi" w:hAnsi="Times New Roman" w:cs="Times New Roman"/>
          <w:i/>
          <w:color w:val="000000"/>
          <w:sz w:val="28"/>
          <w:szCs w:val="28"/>
          <w:lang w:eastAsia="en-US"/>
        </w:rPr>
        <w:t>№</w:t>
      </w:r>
      <w:r w:rsidR="00A916C8" w:rsidRPr="00A916C8">
        <w:rPr>
          <w:rFonts w:ascii="Times New Roman" w:eastAsiaTheme="minorHAnsi" w:hAnsi="Times New Roman" w:cs="Times New Roman"/>
          <w:i/>
          <w:color w:val="000000"/>
          <w:sz w:val="28"/>
          <w:szCs w:val="28"/>
          <w:lang w:eastAsia="en-US"/>
        </w:rPr>
        <w:t xml:space="preserve"> </w:t>
      </w:r>
      <w:r w:rsidR="000A2BB5" w:rsidRPr="000A2BB5">
        <w:rPr>
          <w:rFonts w:ascii="Times New Roman" w:eastAsiaTheme="minorHAnsi" w:hAnsi="Times New Roman" w:cs="Times New Roman"/>
          <w:i/>
          <w:color w:val="000000"/>
          <w:sz w:val="28"/>
          <w:szCs w:val="28"/>
          <w:lang w:eastAsia="en-US"/>
        </w:rPr>
        <w:t xml:space="preserve">18-КА20-29 </w:t>
      </w:r>
      <w:r w:rsidRPr="001A4290">
        <w:rPr>
          <w:rFonts w:ascii="Times New Roman" w:eastAsiaTheme="minorHAnsi" w:hAnsi="Times New Roman" w:cs="Times New Roman"/>
          <w:i/>
          <w:color w:val="000000"/>
          <w:sz w:val="28"/>
          <w:szCs w:val="28"/>
          <w:lang w:eastAsia="en-US"/>
        </w:rPr>
        <w:t>(</w:t>
      </w:r>
      <w:r>
        <w:rPr>
          <w:rFonts w:ascii="Times New Roman" w:eastAsiaTheme="minorHAnsi" w:hAnsi="Times New Roman" w:cs="Times New Roman"/>
          <w:i/>
          <w:color w:val="000000"/>
          <w:sz w:val="28"/>
          <w:szCs w:val="28"/>
          <w:lang w:eastAsia="en-US"/>
        </w:rPr>
        <w:t>граждан</w:t>
      </w:r>
      <w:r w:rsidR="000A2BB5">
        <w:rPr>
          <w:rFonts w:ascii="Times New Roman" w:eastAsiaTheme="minorHAnsi" w:hAnsi="Times New Roman" w:cs="Times New Roman"/>
          <w:i/>
          <w:color w:val="000000"/>
          <w:sz w:val="28"/>
          <w:szCs w:val="28"/>
          <w:lang w:eastAsia="en-US"/>
        </w:rPr>
        <w:t>е</w:t>
      </w:r>
      <w:r w:rsidRPr="001A4290">
        <w:rPr>
          <w:rFonts w:ascii="Times New Roman" w:eastAsiaTheme="minorHAnsi" w:hAnsi="Times New Roman" w:cs="Times New Roman"/>
          <w:i/>
          <w:color w:val="000000"/>
          <w:sz w:val="28"/>
          <w:szCs w:val="28"/>
          <w:lang w:eastAsia="en-US"/>
        </w:rPr>
        <w:t xml:space="preserve"> против</w:t>
      </w:r>
      <w:r w:rsidR="00220298">
        <w:rPr>
          <w:rFonts w:ascii="Times New Roman" w:eastAsiaTheme="minorHAnsi" w:hAnsi="Times New Roman" w:cs="Times New Roman"/>
          <w:i/>
          <w:color w:val="000000"/>
          <w:sz w:val="28"/>
          <w:szCs w:val="28"/>
          <w:lang w:eastAsia="en-US"/>
        </w:rPr>
        <w:t xml:space="preserve"> </w:t>
      </w:r>
      <w:proofErr w:type="spellStart"/>
      <w:r w:rsidR="00220298">
        <w:rPr>
          <w:rFonts w:ascii="Times New Roman" w:eastAsiaTheme="minorHAnsi" w:hAnsi="Times New Roman" w:cs="Times New Roman"/>
          <w:i/>
          <w:color w:val="000000"/>
          <w:sz w:val="28"/>
          <w:szCs w:val="28"/>
          <w:lang w:eastAsia="en-US"/>
        </w:rPr>
        <w:t>Росреестра</w:t>
      </w:r>
      <w:proofErr w:type="spellEnd"/>
      <w:r w:rsidR="00220298">
        <w:rPr>
          <w:rFonts w:ascii="Times New Roman" w:eastAsiaTheme="minorHAnsi" w:hAnsi="Times New Roman" w:cs="Times New Roman"/>
          <w:i/>
          <w:color w:val="000000"/>
          <w:sz w:val="28"/>
          <w:szCs w:val="28"/>
          <w:lang w:eastAsia="en-US"/>
        </w:rPr>
        <w:t xml:space="preserve"> и</w:t>
      </w:r>
      <w:r w:rsidR="00CE13DF">
        <w:rPr>
          <w:rFonts w:ascii="Times New Roman" w:eastAsiaTheme="minorHAnsi" w:hAnsi="Times New Roman" w:cs="Times New Roman"/>
          <w:i/>
          <w:color w:val="000000"/>
          <w:sz w:val="28"/>
          <w:szCs w:val="28"/>
          <w:lang w:eastAsia="en-US"/>
        </w:rPr>
        <w:t xml:space="preserve"> </w:t>
      </w:r>
      <w:r w:rsidR="00CE13DF" w:rsidRPr="00CE13DF">
        <w:rPr>
          <w:rFonts w:ascii="Times New Roman" w:eastAsiaTheme="minorHAnsi" w:hAnsi="Times New Roman" w:cs="Times New Roman"/>
          <w:i/>
          <w:color w:val="000000"/>
          <w:sz w:val="28"/>
          <w:szCs w:val="28"/>
          <w:lang w:eastAsia="en-US"/>
        </w:rPr>
        <w:t>инспекци</w:t>
      </w:r>
      <w:r w:rsidR="00CE13DF">
        <w:rPr>
          <w:rFonts w:ascii="Times New Roman" w:eastAsiaTheme="minorHAnsi" w:hAnsi="Times New Roman" w:cs="Times New Roman"/>
          <w:i/>
          <w:color w:val="000000"/>
          <w:sz w:val="28"/>
          <w:szCs w:val="28"/>
          <w:lang w:eastAsia="en-US"/>
        </w:rPr>
        <w:t>и</w:t>
      </w:r>
      <w:r w:rsidRPr="001A4290">
        <w:rPr>
          <w:rFonts w:ascii="Times New Roman" w:eastAsiaTheme="minorHAnsi" w:hAnsi="Times New Roman" w:cs="Times New Roman"/>
          <w:i/>
          <w:color w:val="000000"/>
          <w:sz w:val="28"/>
          <w:szCs w:val="28"/>
          <w:lang w:eastAsia="en-US"/>
        </w:rPr>
        <w:t xml:space="preserve"> </w:t>
      </w:r>
      <w:r w:rsidR="007A13C6" w:rsidRPr="007A13C6">
        <w:rPr>
          <w:rFonts w:ascii="Times New Roman" w:eastAsiaTheme="minorHAnsi" w:hAnsi="Times New Roman" w:cs="Times New Roman"/>
          <w:i/>
          <w:color w:val="000000"/>
          <w:sz w:val="28"/>
          <w:szCs w:val="28"/>
          <w:lang w:eastAsia="en-US"/>
        </w:rPr>
        <w:t>Федеральной налоговой службы по городу-курорту Анапа Краснодарского края</w:t>
      </w:r>
      <w:r w:rsidRPr="001A4290">
        <w:rPr>
          <w:rFonts w:ascii="Times New Roman" w:eastAsiaTheme="minorHAnsi" w:hAnsi="Times New Roman" w:cs="Times New Roman"/>
          <w:i/>
          <w:color w:val="000000"/>
          <w:sz w:val="28"/>
          <w:szCs w:val="28"/>
          <w:lang w:eastAsia="en-US"/>
        </w:rPr>
        <w:t>).</w:t>
      </w:r>
    </w:p>
    <w:p w14:paraId="63EB8925" w14:textId="77777777" w:rsidR="00643E31" w:rsidRDefault="00643E31" w:rsidP="002F32B3">
      <w:pPr>
        <w:autoSpaceDE w:val="0"/>
        <w:autoSpaceDN w:val="0"/>
        <w:adjustRightInd w:val="0"/>
        <w:spacing w:after="0" w:line="360" w:lineRule="auto"/>
        <w:ind w:firstLine="851"/>
        <w:jc w:val="both"/>
        <w:rPr>
          <w:rFonts w:ascii="Times New Roman" w:eastAsiaTheme="minorHAnsi" w:hAnsi="Times New Roman" w:cs="Times New Roman"/>
          <w:b/>
          <w:color w:val="000000"/>
          <w:sz w:val="28"/>
          <w:szCs w:val="28"/>
          <w:highlight w:val="yellow"/>
          <w:lang w:eastAsia="en-US"/>
        </w:rPr>
      </w:pPr>
    </w:p>
    <w:p w14:paraId="5DF947F3" w14:textId="75A54E64" w:rsidR="002A2247" w:rsidRDefault="006E2915" w:rsidP="00F82B63">
      <w:pPr>
        <w:autoSpaceDE w:val="0"/>
        <w:autoSpaceDN w:val="0"/>
        <w:adjustRightInd w:val="0"/>
        <w:spacing w:after="0" w:line="360" w:lineRule="auto"/>
        <w:ind w:firstLine="851"/>
        <w:jc w:val="both"/>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color w:val="000000"/>
          <w:sz w:val="28"/>
          <w:szCs w:val="28"/>
          <w:lang w:eastAsia="en-US"/>
        </w:rPr>
        <w:t>8</w:t>
      </w:r>
      <w:r w:rsidR="002F32B3" w:rsidRPr="00643E31">
        <w:rPr>
          <w:rFonts w:ascii="Times New Roman" w:eastAsiaTheme="minorHAnsi" w:hAnsi="Times New Roman" w:cs="Times New Roman"/>
          <w:b/>
          <w:color w:val="000000"/>
          <w:sz w:val="28"/>
          <w:szCs w:val="28"/>
          <w:lang w:eastAsia="en-US"/>
        </w:rPr>
        <w:t>. </w:t>
      </w:r>
      <w:r w:rsidR="002A2247">
        <w:rPr>
          <w:rFonts w:ascii="Times New Roman" w:eastAsiaTheme="minorHAnsi" w:hAnsi="Times New Roman" w:cs="Times New Roman"/>
          <w:b/>
          <w:color w:val="000000"/>
          <w:sz w:val="28"/>
          <w:szCs w:val="28"/>
          <w:lang w:eastAsia="en-US"/>
        </w:rPr>
        <w:t>У</w:t>
      </w:r>
      <w:r w:rsidR="002A2247" w:rsidRPr="002A2247">
        <w:rPr>
          <w:rFonts w:ascii="Times New Roman" w:eastAsiaTheme="minorHAnsi" w:hAnsi="Times New Roman" w:cs="Times New Roman"/>
          <w:b/>
          <w:color w:val="000000"/>
          <w:sz w:val="28"/>
          <w:szCs w:val="28"/>
          <w:lang w:eastAsia="en-US"/>
        </w:rPr>
        <w:t>становление в законе обязательного досудебного порядка рассмотрения спора является административным барьером для доступа к правосудию. Соответственно наличие такого барьера должно четко и однозначно следовать из законодательства и практики его применения.</w:t>
      </w:r>
    </w:p>
    <w:p w14:paraId="3F4A2A9E" w14:textId="77777777" w:rsidR="002F32B3" w:rsidRPr="002F32B3" w:rsidRDefault="002F32B3" w:rsidP="00F82B63">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w:t>
      </w:r>
      <w:r w:rsidRPr="002F32B3">
        <w:rPr>
          <w:rFonts w:ascii="Times New Roman" w:eastAsiaTheme="minorHAnsi" w:hAnsi="Times New Roman" w:cs="Times New Roman"/>
          <w:color w:val="000000"/>
          <w:sz w:val="28"/>
          <w:szCs w:val="28"/>
          <w:lang w:eastAsia="en-US"/>
        </w:rPr>
        <w:t>ндивидуальный предприниматель обратил</w:t>
      </w:r>
      <w:r w:rsidR="00AE73FA">
        <w:rPr>
          <w:rFonts w:ascii="Times New Roman" w:eastAsiaTheme="minorHAnsi" w:hAnsi="Times New Roman" w:cs="Times New Roman"/>
          <w:color w:val="000000"/>
          <w:sz w:val="28"/>
          <w:szCs w:val="28"/>
          <w:lang w:eastAsia="en-US"/>
        </w:rPr>
        <w:t>ся</w:t>
      </w:r>
      <w:r w:rsidRPr="002F32B3">
        <w:rPr>
          <w:rFonts w:ascii="Times New Roman" w:eastAsiaTheme="minorHAnsi" w:hAnsi="Times New Roman" w:cs="Times New Roman"/>
          <w:color w:val="000000"/>
          <w:sz w:val="28"/>
          <w:szCs w:val="28"/>
          <w:lang w:eastAsia="en-US"/>
        </w:rPr>
        <w:t xml:space="preserve"> в арбитражный суд с заявлением </w:t>
      </w:r>
      <w:r w:rsidR="00F82B63" w:rsidRPr="00F82B63">
        <w:rPr>
          <w:rFonts w:ascii="Times New Roman" w:eastAsiaTheme="minorHAnsi" w:hAnsi="Times New Roman" w:cs="Times New Roman"/>
          <w:color w:val="000000"/>
          <w:sz w:val="28"/>
          <w:szCs w:val="28"/>
          <w:lang w:eastAsia="en-US"/>
        </w:rPr>
        <w:t xml:space="preserve">о взыскании </w:t>
      </w:r>
      <w:r w:rsidR="00B61C61">
        <w:rPr>
          <w:rFonts w:ascii="Times New Roman" w:eastAsiaTheme="minorHAnsi" w:hAnsi="Times New Roman" w:cs="Times New Roman"/>
          <w:color w:val="000000"/>
          <w:sz w:val="28"/>
          <w:szCs w:val="28"/>
          <w:lang w:eastAsia="en-US"/>
        </w:rPr>
        <w:t xml:space="preserve">с налогового органа </w:t>
      </w:r>
      <w:r w:rsidR="00F82B63" w:rsidRPr="00F82B63">
        <w:rPr>
          <w:rFonts w:ascii="Times New Roman" w:eastAsiaTheme="minorHAnsi" w:hAnsi="Times New Roman" w:cs="Times New Roman"/>
          <w:color w:val="000000"/>
          <w:sz w:val="28"/>
          <w:szCs w:val="28"/>
          <w:lang w:eastAsia="en-US"/>
        </w:rPr>
        <w:t>излишне уплаченных страховых взносов</w:t>
      </w:r>
      <w:r w:rsidR="00F82B63">
        <w:rPr>
          <w:rFonts w:ascii="Times New Roman" w:eastAsiaTheme="minorHAnsi" w:hAnsi="Times New Roman" w:cs="Times New Roman"/>
          <w:color w:val="000000"/>
          <w:sz w:val="28"/>
          <w:szCs w:val="28"/>
          <w:lang w:eastAsia="en-US"/>
        </w:rPr>
        <w:t>,</w:t>
      </w:r>
      <w:r w:rsidR="00F82B63" w:rsidRPr="00F82B63">
        <w:rPr>
          <w:rFonts w:ascii="Times New Roman" w:eastAsiaTheme="minorHAnsi" w:hAnsi="Times New Roman" w:cs="Times New Roman"/>
          <w:color w:val="000000"/>
          <w:sz w:val="28"/>
          <w:szCs w:val="28"/>
          <w:lang w:eastAsia="en-US"/>
        </w:rPr>
        <w:t xml:space="preserve"> а также </w:t>
      </w:r>
      <w:r w:rsidR="00B61C61">
        <w:rPr>
          <w:rFonts w:ascii="Times New Roman" w:eastAsiaTheme="minorHAnsi" w:hAnsi="Times New Roman" w:cs="Times New Roman"/>
          <w:color w:val="000000"/>
          <w:sz w:val="28"/>
          <w:szCs w:val="28"/>
          <w:lang w:eastAsia="en-US"/>
        </w:rPr>
        <w:t xml:space="preserve">сумм </w:t>
      </w:r>
      <w:r w:rsidR="00F82B63" w:rsidRPr="00F82B63">
        <w:rPr>
          <w:rFonts w:ascii="Times New Roman" w:eastAsiaTheme="minorHAnsi" w:hAnsi="Times New Roman" w:cs="Times New Roman"/>
          <w:color w:val="000000"/>
          <w:sz w:val="28"/>
          <w:szCs w:val="28"/>
          <w:lang w:eastAsia="en-US"/>
        </w:rPr>
        <w:t>судебных расходов</w:t>
      </w:r>
      <w:r w:rsidRPr="002F32B3">
        <w:rPr>
          <w:rFonts w:ascii="Times New Roman" w:eastAsiaTheme="minorHAnsi" w:hAnsi="Times New Roman" w:cs="Times New Roman"/>
          <w:color w:val="000000"/>
          <w:sz w:val="28"/>
          <w:szCs w:val="28"/>
          <w:lang w:eastAsia="en-US"/>
        </w:rPr>
        <w:t>.</w:t>
      </w:r>
    </w:p>
    <w:p w14:paraId="1B51B41C" w14:textId="77777777" w:rsidR="00F82B63" w:rsidRPr="00F82B63" w:rsidRDefault="00F82B63" w:rsidP="00F82B63">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sidRPr="00F82B63">
        <w:rPr>
          <w:rFonts w:ascii="Times New Roman" w:eastAsiaTheme="minorHAnsi" w:hAnsi="Times New Roman" w:cs="Times New Roman"/>
          <w:color w:val="000000"/>
          <w:sz w:val="28"/>
          <w:szCs w:val="28"/>
          <w:lang w:eastAsia="en-US"/>
        </w:rPr>
        <w:t xml:space="preserve">Решением суда </w:t>
      </w:r>
      <w:r w:rsidR="00B61C61">
        <w:rPr>
          <w:rFonts w:ascii="Times New Roman" w:eastAsiaTheme="minorHAnsi" w:hAnsi="Times New Roman" w:cs="Times New Roman"/>
          <w:color w:val="000000"/>
          <w:sz w:val="28"/>
          <w:szCs w:val="28"/>
          <w:lang w:eastAsia="en-US"/>
        </w:rPr>
        <w:t>первой инстанции</w:t>
      </w:r>
      <w:r w:rsidRPr="00F82B63">
        <w:rPr>
          <w:rFonts w:ascii="Times New Roman" w:eastAsiaTheme="minorHAnsi" w:hAnsi="Times New Roman" w:cs="Times New Roman"/>
          <w:color w:val="000000"/>
          <w:sz w:val="28"/>
          <w:szCs w:val="28"/>
          <w:lang w:eastAsia="en-US"/>
        </w:rPr>
        <w:t xml:space="preserve"> на инспекцию возложена обязанность осуществить возврат предпринимателю излишне уплаченных в 2017 году сумм страховых взносов, с инспекции в пользу предпринимателя взыскан</w:t>
      </w:r>
      <w:r>
        <w:rPr>
          <w:rFonts w:ascii="Times New Roman" w:eastAsiaTheme="minorHAnsi" w:hAnsi="Times New Roman" w:cs="Times New Roman"/>
          <w:color w:val="000000"/>
          <w:sz w:val="28"/>
          <w:szCs w:val="28"/>
          <w:lang w:eastAsia="en-US"/>
        </w:rPr>
        <w:t>ы</w:t>
      </w:r>
      <w:r w:rsidRPr="00F82B63">
        <w:rPr>
          <w:rFonts w:ascii="Times New Roman" w:eastAsiaTheme="minorHAnsi" w:hAnsi="Times New Roman" w:cs="Times New Roman"/>
          <w:color w:val="000000"/>
          <w:sz w:val="28"/>
          <w:szCs w:val="28"/>
          <w:lang w:eastAsia="en-US"/>
        </w:rPr>
        <w:t xml:space="preserve"> судебны</w:t>
      </w:r>
      <w:r>
        <w:rPr>
          <w:rFonts w:ascii="Times New Roman" w:eastAsiaTheme="minorHAnsi" w:hAnsi="Times New Roman" w:cs="Times New Roman"/>
          <w:color w:val="000000"/>
          <w:sz w:val="28"/>
          <w:szCs w:val="28"/>
          <w:lang w:eastAsia="en-US"/>
        </w:rPr>
        <w:t>е</w:t>
      </w:r>
      <w:r w:rsidRPr="00F82B63">
        <w:rPr>
          <w:rFonts w:ascii="Times New Roman" w:eastAsiaTheme="minorHAnsi" w:hAnsi="Times New Roman" w:cs="Times New Roman"/>
          <w:color w:val="000000"/>
          <w:sz w:val="28"/>
          <w:szCs w:val="28"/>
          <w:lang w:eastAsia="en-US"/>
        </w:rPr>
        <w:t xml:space="preserve"> расход</w:t>
      </w:r>
      <w:r>
        <w:rPr>
          <w:rFonts w:ascii="Times New Roman" w:eastAsiaTheme="minorHAnsi" w:hAnsi="Times New Roman" w:cs="Times New Roman"/>
          <w:color w:val="000000"/>
          <w:sz w:val="28"/>
          <w:szCs w:val="28"/>
          <w:lang w:eastAsia="en-US"/>
        </w:rPr>
        <w:t>ы</w:t>
      </w:r>
      <w:r w:rsidRPr="00F82B63">
        <w:rPr>
          <w:rFonts w:ascii="Times New Roman" w:eastAsiaTheme="minorHAnsi" w:hAnsi="Times New Roman" w:cs="Times New Roman"/>
          <w:color w:val="000000"/>
          <w:sz w:val="28"/>
          <w:szCs w:val="28"/>
          <w:lang w:eastAsia="en-US"/>
        </w:rPr>
        <w:t xml:space="preserve"> и расход</w:t>
      </w:r>
      <w:r>
        <w:rPr>
          <w:rFonts w:ascii="Times New Roman" w:eastAsiaTheme="minorHAnsi" w:hAnsi="Times New Roman" w:cs="Times New Roman"/>
          <w:color w:val="000000"/>
          <w:sz w:val="28"/>
          <w:szCs w:val="28"/>
          <w:lang w:eastAsia="en-US"/>
        </w:rPr>
        <w:t>ы</w:t>
      </w:r>
      <w:r w:rsidRPr="00F82B63">
        <w:rPr>
          <w:rFonts w:ascii="Times New Roman" w:eastAsiaTheme="minorHAnsi" w:hAnsi="Times New Roman" w:cs="Times New Roman"/>
          <w:color w:val="000000"/>
          <w:sz w:val="28"/>
          <w:szCs w:val="28"/>
          <w:lang w:eastAsia="en-US"/>
        </w:rPr>
        <w:t xml:space="preserve"> по оплате государственной пошлины. При этом суд первой </w:t>
      </w:r>
      <w:r w:rsidRPr="00F82B63">
        <w:rPr>
          <w:rFonts w:ascii="Times New Roman" w:eastAsiaTheme="minorHAnsi" w:hAnsi="Times New Roman" w:cs="Times New Roman"/>
          <w:color w:val="000000"/>
          <w:sz w:val="28"/>
          <w:szCs w:val="28"/>
          <w:lang w:eastAsia="en-US"/>
        </w:rPr>
        <w:lastRenderedPageBreak/>
        <w:t xml:space="preserve">инстанции исходил из того, что предприниматель, применявшая упрощенную систему налогообложения с объектом налогообложения </w:t>
      </w:r>
      <w:r>
        <w:rPr>
          <w:rFonts w:ascii="Times New Roman" w:eastAsiaTheme="minorHAnsi" w:hAnsi="Times New Roman" w:cs="Times New Roman"/>
          <w:color w:val="000000"/>
          <w:sz w:val="28"/>
          <w:szCs w:val="28"/>
          <w:lang w:eastAsia="en-US"/>
        </w:rPr>
        <w:t>«</w:t>
      </w:r>
      <w:r w:rsidRPr="00F82B63">
        <w:rPr>
          <w:rFonts w:ascii="Times New Roman" w:eastAsiaTheme="minorHAnsi" w:hAnsi="Times New Roman" w:cs="Times New Roman"/>
          <w:color w:val="000000"/>
          <w:sz w:val="28"/>
          <w:szCs w:val="28"/>
          <w:lang w:eastAsia="en-US"/>
        </w:rPr>
        <w:t>доходы, уменьшенные на величину расходов</w:t>
      </w:r>
      <w:r>
        <w:rPr>
          <w:rFonts w:ascii="Times New Roman" w:eastAsiaTheme="minorHAnsi" w:hAnsi="Times New Roman" w:cs="Times New Roman"/>
          <w:color w:val="000000"/>
          <w:sz w:val="28"/>
          <w:szCs w:val="28"/>
          <w:lang w:eastAsia="en-US"/>
        </w:rPr>
        <w:t>»</w:t>
      </w:r>
      <w:r w:rsidRPr="00F82B63">
        <w:rPr>
          <w:rFonts w:ascii="Times New Roman" w:eastAsiaTheme="minorHAnsi" w:hAnsi="Times New Roman" w:cs="Times New Roman"/>
          <w:color w:val="000000"/>
          <w:sz w:val="28"/>
          <w:szCs w:val="28"/>
          <w:lang w:eastAsia="en-US"/>
        </w:rPr>
        <w:t xml:space="preserve"> правомерно при исчислении и </w:t>
      </w:r>
      <w:proofErr w:type="gramStart"/>
      <w:r w:rsidRPr="00F82B63">
        <w:rPr>
          <w:rFonts w:ascii="Times New Roman" w:eastAsiaTheme="minorHAnsi" w:hAnsi="Times New Roman" w:cs="Times New Roman"/>
          <w:color w:val="000000"/>
          <w:sz w:val="28"/>
          <w:szCs w:val="28"/>
          <w:lang w:eastAsia="en-US"/>
        </w:rPr>
        <w:t>уплате страховых взносов</w:t>
      </w:r>
      <w:proofErr w:type="gramEnd"/>
      <w:r w:rsidRPr="00F82B63">
        <w:rPr>
          <w:rFonts w:ascii="Times New Roman" w:eastAsiaTheme="minorHAnsi" w:hAnsi="Times New Roman" w:cs="Times New Roman"/>
          <w:color w:val="000000"/>
          <w:sz w:val="28"/>
          <w:szCs w:val="28"/>
          <w:lang w:eastAsia="en-US"/>
        </w:rPr>
        <w:t xml:space="preserve"> уч</w:t>
      </w:r>
      <w:r w:rsidR="00AE73FA">
        <w:rPr>
          <w:rFonts w:ascii="Times New Roman" w:eastAsiaTheme="minorHAnsi" w:hAnsi="Times New Roman" w:cs="Times New Roman"/>
          <w:color w:val="000000"/>
          <w:sz w:val="28"/>
          <w:szCs w:val="28"/>
          <w:lang w:eastAsia="en-US"/>
        </w:rPr>
        <w:t>ел</w:t>
      </w:r>
      <w:r w:rsidRPr="00F82B63">
        <w:rPr>
          <w:rFonts w:ascii="Times New Roman" w:eastAsiaTheme="minorHAnsi" w:hAnsi="Times New Roman" w:cs="Times New Roman"/>
          <w:color w:val="000000"/>
          <w:sz w:val="28"/>
          <w:szCs w:val="28"/>
          <w:lang w:eastAsia="en-US"/>
        </w:rPr>
        <w:t xml:space="preserve"> понесенные расходы.</w:t>
      </w:r>
    </w:p>
    <w:p w14:paraId="28775F4E" w14:textId="77777777" w:rsidR="00B61C61" w:rsidRDefault="00B61C61" w:rsidP="00B61C61">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Апелляционной инстанцией</w:t>
      </w:r>
      <w:r w:rsidR="00F82B63" w:rsidRPr="00F82B63">
        <w:rPr>
          <w:rFonts w:ascii="Times New Roman" w:eastAsiaTheme="minorHAnsi" w:hAnsi="Times New Roman" w:cs="Times New Roman"/>
          <w:color w:val="000000"/>
          <w:sz w:val="28"/>
          <w:szCs w:val="28"/>
          <w:lang w:eastAsia="en-US"/>
        </w:rPr>
        <w:t xml:space="preserve"> решение суда первой инстанции отменено, исковое заявление предпринимателя оставлено без рассмотрения, предпринимателю возвращена из федерального бюджета государственная пошлина.</w:t>
      </w:r>
      <w:r w:rsidRPr="00B61C61">
        <w:rPr>
          <w:rFonts w:ascii="Times New Roman" w:eastAsiaTheme="minorHAnsi" w:hAnsi="Times New Roman" w:cs="Times New Roman"/>
          <w:color w:val="000000"/>
          <w:sz w:val="28"/>
          <w:szCs w:val="28"/>
          <w:lang w:eastAsia="en-US"/>
        </w:rPr>
        <w:t xml:space="preserve"> </w:t>
      </w:r>
    </w:p>
    <w:p w14:paraId="068FF19B" w14:textId="71F573B2" w:rsidR="00B61C61" w:rsidRPr="00B61C61" w:rsidRDefault="00B61C61" w:rsidP="00237965">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Суд апелляционной инстанции </w:t>
      </w:r>
      <w:r w:rsidRPr="00B61C61">
        <w:rPr>
          <w:rFonts w:ascii="Times New Roman" w:eastAsiaTheme="minorHAnsi" w:hAnsi="Times New Roman" w:cs="Times New Roman"/>
          <w:color w:val="000000"/>
          <w:sz w:val="28"/>
          <w:szCs w:val="28"/>
          <w:lang w:eastAsia="en-US"/>
        </w:rPr>
        <w:t xml:space="preserve">пришел к выводу, что с учетом правового регулирования возврата излишне взысканного налога, действующего </w:t>
      </w:r>
      <w:r w:rsidR="00237965">
        <w:rPr>
          <w:rFonts w:ascii="Times New Roman" w:eastAsiaTheme="minorHAnsi" w:hAnsi="Times New Roman" w:cs="Times New Roman"/>
          <w:color w:val="000000"/>
          <w:sz w:val="28"/>
          <w:szCs w:val="28"/>
          <w:lang w:eastAsia="en-US"/>
        </w:rPr>
        <w:t xml:space="preserve">в редакции </w:t>
      </w:r>
      <w:r w:rsidR="00237965" w:rsidRPr="00237965">
        <w:rPr>
          <w:rFonts w:ascii="Times New Roman" w:eastAsiaTheme="minorHAnsi" w:hAnsi="Times New Roman" w:cs="Times New Roman"/>
          <w:color w:val="000000"/>
          <w:sz w:val="28"/>
          <w:szCs w:val="28"/>
          <w:lang w:eastAsia="en-US"/>
        </w:rPr>
        <w:t>Федеральн</w:t>
      </w:r>
      <w:r w:rsidR="00237965">
        <w:rPr>
          <w:rFonts w:ascii="Times New Roman" w:eastAsiaTheme="minorHAnsi" w:hAnsi="Times New Roman" w:cs="Times New Roman"/>
          <w:color w:val="000000"/>
          <w:sz w:val="28"/>
          <w:szCs w:val="28"/>
          <w:lang w:eastAsia="en-US"/>
        </w:rPr>
        <w:t>ого</w:t>
      </w:r>
      <w:r w:rsidR="00237965" w:rsidRPr="00237965">
        <w:rPr>
          <w:rFonts w:ascii="Times New Roman" w:eastAsiaTheme="minorHAnsi" w:hAnsi="Times New Roman" w:cs="Times New Roman"/>
          <w:color w:val="000000"/>
          <w:sz w:val="28"/>
          <w:szCs w:val="28"/>
          <w:lang w:eastAsia="en-US"/>
        </w:rPr>
        <w:t xml:space="preserve"> закон</w:t>
      </w:r>
      <w:r w:rsidR="00237965">
        <w:rPr>
          <w:rFonts w:ascii="Times New Roman" w:eastAsiaTheme="minorHAnsi" w:hAnsi="Times New Roman" w:cs="Times New Roman"/>
          <w:color w:val="000000"/>
          <w:sz w:val="28"/>
          <w:szCs w:val="28"/>
          <w:lang w:eastAsia="en-US"/>
        </w:rPr>
        <w:t>а</w:t>
      </w:r>
      <w:r w:rsidR="00237965" w:rsidRPr="00237965">
        <w:rPr>
          <w:rFonts w:ascii="Times New Roman" w:eastAsiaTheme="minorHAnsi" w:hAnsi="Times New Roman" w:cs="Times New Roman"/>
          <w:color w:val="000000"/>
          <w:sz w:val="28"/>
          <w:szCs w:val="28"/>
          <w:lang w:eastAsia="en-US"/>
        </w:rPr>
        <w:t xml:space="preserve"> от 14.11.2017 </w:t>
      </w:r>
      <w:r w:rsidR="00237965">
        <w:rPr>
          <w:rFonts w:ascii="Times New Roman" w:eastAsiaTheme="minorHAnsi" w:hAnsi="Times New Roman" w:cs="Times New Roman"/>
          <w:color w:val="000000"/>
          <w:sz w:val="28"/>
          <w:szCs w:val="28"/>
          <w:lang w:eastAsia="en-US"/>
        </w:rPr>
        <w:t>№ 322-ФЗ «</w:t>
      </w:r>
      <w:r w:rsidR="00237965" w:rsidRPr="00237965">
        <w:rPr>
          <w:rFonts w:ascii="Times New Roman" w:eastAsiaTheme="minorHAnsi" w:hAnsi="Times New Roman" w:cs="Times New Roman"/>
          <w:color w:val="000000"/>
          <w:sz w:val="28"/>
          <w:szCs w:val="28"/>
          <w:lang w:eastAsia="en-US"/>
        </w:rPr>
        <w:t>О внесении изменений в статьи 78 и 79 части первой Налогового кодекса Российской Федерации</w:t>
      </w:r>
      <w:r w:rsidR="00237965">
        <w:rPr>
          <w:rFonts w:ascii="Times New Roman" w:eastAsiaTheme="minorHAnsi" w:hAnsi="Times New Roman" w:cs="Times New Roman"/>
          <w:color w:val="000000"/>
          <w:sz w:val="28"/>
          <w:szCs w:val="28"/>
          <w:lang w:eastAsia="en-US"/>
        </w:rPr>
        <w:t>»</w:t>
      </w:r>
      <w:r w:rsidRPr="00B61C61">
        <w:rPr>
          <w:rFonts w:ascii="Times New Roman" w:eastAsiaTheme="minorHAnsi" w:hAnsi="Times New Roman" w:cs="Times New Roman"/>
          <w:color w:val="000000"/>
          <w:sz w:val="28"/>
          <w:szCs w:val="28"/>
          <w:lang w:eastAsia="en-US"/>
        </w:rPr>
        <w:t>, обращение налогоплательщика в суд с иском о возврате или зачете излишне взысканных сумм налогов, пеней, штрафа возможно только в случае отказа налогового органа в удовлетворении упомянутого заявления либо неполучения налогоплательщиком ответа в установленный законом срок. Поскольку до обращения в суд с настоящим исковым заявлением предприниматель не направляла в инспекцию заявление о возврате излишне взысканных страховых взносов и не получала отказ в их возврате, суд апелляционной инстанции пришел к выводу о том, что предпринимателем не соблюден досудебный порядок урегулирования спора, в связи с чем отменил решение суда первой инстанции и на основании статьи 148 Арбитражного процессуального кодекса Российской Федерации оставил исковое заявление предпринимателя без рассмотрения.</w:t>
      </w:r>
    </w:p>
    <w:p w14:paraId="5B34789C" w14:textId="24F5DA32" w:rsidR="00B61C61" w:rsidRDefault="00B61C61" w:rsidP="00B61C61">
      <w:pPr>
        <w:autoSpaceDE w:val="0"/>
        <w:autoSpaceDN w:val="0"/>
        <w:adjustRightInd w:val="0"/>
        <w:spacing w:after="0" w:line="360" w:lineRule="auto"/>
        <w:ind w:firstLine="851"/>
        <w:jc w:val="both"/>
        <w:rPr>
          <w:rFonts w:ascii="Times New Roman" w:eastAsiaTheme="minorHAnsi" w:hAnsi="Times New Roman" w:cs="Times New Roman"/>
          <w:color w:val="000000"/>
          <w:sz w:val="28"/>
          <w:szCs w:val="28"/>
          <w:lang w:eastAsia="en-US"/>
        </w:rPr>
      </w:pPr>
      <w:r w:rsidRPr="00B61C61">
        <w:rPr>
          <w:rFonts w:ascii="Times New Roman" w:eastAsiaTheme="minorHAnsi" w:hAnsi="Times New Roman" w:cs="Times New Roman"/>
          <w:color w:val="000000"/>
          <w:sz w:val="28"/>
          <w:szCs w:val="28"/>
          <w:lang w:eastAsia="en-US"/>
        </w:rPr>
        <w:t xml:space="preserve">Суд </w:t>
      </w:r>
      <w:r>
        <w:rPr>
          <w:rFonts w:ascii="Times New Roman" w:eastAsiaTheme="minorHAnsi" w:hAnsi="Times New Roman" w:cs="Times New Roman"/>
          <w:color w:val="000000"/>
          <w:sz w:val="28"/>
          <w:szCs w:val="28"/>
          <w:lang w:eastAsia="en-US"/>
        </w:rPr>
        <w:t>округа</w:t>
      </w:r>
      <w:r w:rsidRPr="00B61C61">
        <w:rPr>
          <w:rFonts w:ascii="Times New Roman" w:eastAsiaTheme="minorHAnsi" w:hAnsi="Times New Roman" w:cs="Times New Roman"/>
          <w:color w:val="000000"/>
          <w:sz w:val="28"/>
          <w:szCs w:val="28"/>
          <w:lang w:eastAsia="en-US"/>
        </w:rPr>
        <w:t>, ссылаясь на отсутствие у предпринимателя нарушенного права, подлежащего судебной защите, поскольку право на предъявление требований о возврате излишне взысканных налогов в порядке искового производства может возникнуть у налогоплательщика не ранее исчерпания им возможности возвратить указанные суммы в административном порядке, установленном в статье 79 Налогового кодекса</w:t>
      </w:r>
      <w:r w:rsidR="00E12438" w:rsidRPr="00E12438">
        <w:t xml:space="preserve"> </w:t>
      </w:r>
      <w:r w:rsidR="00E12438" w:rsidRPr="00E12438">
        <w:rPr>
          <w:rFonts w:ascii="Times New Roman" w:eastAsiaTheme="minorHAnsi" w:hAnsi="Times New Roman" w:cs="Times New Roman"/>
          <w:color w:val="000000"/>
          <w:sz w:val="28"/>
          <w:szCs w:val="28"/>
          <w:lang w:eastAsia="en-US"/>
        </w:rPr>
        <w:t>Российской Федерации</w:t>
      </w:r>
      <w:r w:rsidRPr="00B61C61">
        <w:rPr>
          <w:rFonts w:ascii="Times New Roman" w:eastAsiaTheme="minorHAnsi" w:hAnsi="Times New Roman" w:cs="Times New Roman"/>
          <w:color w:val="000000"/>
          <w:sz w:val="28"/>
          <w:szCs w:val="28"/>
          <w:lang w:eastAsia="en-US"/>
        </w:rPr>
        <w:t>, отменил постановление суда апелляционной инстанции и отказал предпринимателю в удовлетворении искового заявления.</w:t>
      </w:r>
    </w:p>
    <w:p w14:paraId="0703E672" w14:textId="77777777" w:rsidR="00B61C61" w:rsidRPr="00B61C61" w:rsidRDefault="002F32B3" w:rsidP="00B61C61">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2F32B3">
        <w:rPr>
          <w:rFonts w:ascii="Times New Roman" w:eastAsiaTheme="minorHAnsi" w:hAnsi="Times New Roman" w:cs="Times New Roman"/>
          <w:bCs/>
          <w:color w:val="000000"/>
          <w:sz w:val="28"/>
          <w:szCs w:val="28"/>
          <w:lang w:eastAsia="en-US"/>
        </w:rPr>
        <w:lastRenderedPageBreak/>
        <w:t>Судебная коллегия по экономическим спорам Верховного Суда Российской Федерации, отменяя судебные акты</w:t>
      </w:r>
      <w:r w:rsidR="00B61C61">
        <w:rPr>
          <w:rFonts w:ascii="Times New Roman" w:eastAsiaTheme="minorHAnsi" w:hAnsi="Times New Roman" w:cs="Times New Roman"/>
          <w:bCs/>
          <w:color w:val="000000"/>
          <w:sz w:val="28"/>
          <w:szCs w:val="28"/>
          <w:lang w:eastAsia="en-US"/>
        </w:rPr>
        <w:t xml:space="preserve"> апелляционной и кассационной инстанций и оставляя в силе решение суда первой инстанции</w:t>
      </w:r>
      <w:r w:rsidR="00C30A4C">
        <w:rPr>
          <w:rFonts w:ascii="Times New Roman" w:eastAsiaTheme="minorHAnsi" w:hAnsi="Times New Roman" w:cs="Times New Roman"/>
          <w:bCs/>
          <w:color w:val="000000"/>
          <w:sz w:val="28"/>
          <w:szCs w:val="28"/>
          <w:lang w:eastAsia="en-US"/>
        </w:rPr>
        <w:t xml:space="preserve">, указала, что </w:t>
      </w:r>
      <w:r w:rsidR="00B61C61">
        <w:rPr>
          <w:rFonts w:ascii="Times New Roman" w:eastAsiaTheme="minorHAnsi" w:hAnsi="Times New Roman" w:cs="Times New Roman"/>
          <w:bCs/>
          <w:color w:val="000000"/>
          <w:sz w:val="28"/>
          <w:szCs w:val="28"/>
          <w:lang w:eastAsia="en-US"/>
        </w:rPr>
        <w:t>п</w:t>
      </w:r>
      <w:r w:rsidR="00B61C61" w:rsidRPr="00B61C61">
        <w:rPr>
          <w:rFonts w:ascii="Times New Roman" w:eastAsiaTheme="minorHAnsi" w:hAnsi="Times New Roman" w:cs="Times New Roman"/>
          <w:bCs/>
          <w:color w:val="000000"/>
          <w:sz w:val="28"/>
          <w:szCs w:val="28"/>
          <w:lang w:eastAsia="en-US"/>
        </w:rPr>
        <w:t>оскольку спорные суммы страховых взносов были уплачены предпринимателем не добровольно, а на основании требования налогового органа, то указанные суммы считаются не излишне уплаченными, а излишне взысканными. Поэтому порядок их возврата регламентируется не статьей 78, а статьей 79 Налогового кодекса</w:t>
      </w:r>
      <w:r w:rsidR="002A2247" w:rsidRPr="002A2247">
        <w:t xml:space="preserve"> </w:t>
      </w:r>
      <w:r w:rsidR="002A2247" w:rsidRPr="002A2247">
        <w:rPr>
          <w:rFonts w:ascii="Times New Roman" w:eastAsiaTheme="minorHAnsi" w:hAnsi="Times New Roman" w:cs="Times New Roman"/>
          <w:bCs/>
          <w:color w:val="000000"/>
          <w:sz w:val="28"/>
          <w:szCs w:val="28"/>
          <w:lang w:eastAsia="en-US"/>
        </w:rPr>
        <w:t>Российской Федерации</w:t>
      </w:r>
      <w:r w:rsidR="00B61C61" w:rsidRPr="00B61C61">
        <w:rPr>
          <w:rFonts w:ascii="Times New Roman" w:eastAsiaTheme="minorHAnsi" w:hAnsi="Times New Roman" w:cs="Times New Roman"/>
          <w:bCs/>
          <w:color w:val="000000"/>
          <w:sz w:val="28"/>
          <w:szCs w:val="28"/>
          <w:lang w:eastAsia="en-US"/>
        </w:rPr>
        <w:t>.</w:t>
      </w:r>
    </w:p>
    <w:p w14:paraId="3BAC5ADD" w14:textId="77777777" w:rsidR="00B61C61" w:rsidRPr="00B61C61" w:rsidRDefault="00B61C61" w:rsidP="00B61C61">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B61C61">
        <w:rPr>
          <w:rFonts w:ascii="Times New Roman" w:eastAsiaTheme="minorHAnsi" w:hAnsi="Times New Roman" w:cs="Times New Roman"/>
          <w:bCs/>
          <w:color w:val="000000"/>
          <w:sz w:val="28"/>
          <w:szCs w:val="28"/>
          <w:lang w:eastAsia="en-US"/>
        </w:rPr>
        <w:t xml:space="preserve">Федеральным законом от 14.11.2017 </w:t>
      </w:r>
      <w:r>
        <w:rPr>
          <w:rFonts w:ascii="Times New Roman" w:eastAsiaTheme="minorHAnsi" w:hAnsi="Times New Roman" w:cs="Times New Roman"/>
          <w:bCs/>
          <w:color w:val="000000"/>
          <w:sz w:val="28"/>
          <w:szCs w:val="28"/>
          <w:lang w:eastAsia="en-US"/>
        </w:rPr>
        <w:t>№</w:t>
      </w:r>
      <w:r w:rsidRPr="00B61C61">
        <w:rPr>
          <w:rFonts w:ascii="Times New Roman" w:eastAsiaTheme="minorHAnsi" w:hAnsi="Times New Roman" w:cs="Times New Roman"/>
          <w:bCs/>
          <w:color w:val="000000"/>
          <w:sz w:val="28"/>
          <w:szCs w:val="28"/>
          <w:lang w:eastAsia="en-US"/>
        </w:rPr>
        <w:t xml:space="preserve"> 322-ФЗ </w:t>
      </w:r>
      <w:r>
        <w:rPr>
          <w:rFonts w:ascii="Times New Roman" w:eastAsiaTheme="minorHAnsi" w:hAnsi="Times New Roman" w:cs="Times New Roman"/>
          <w:bCs/>
          <w:color w:val="000000"/>
          <w:sz w:val="28"/>
          <w:szCs w:val="28"/>
          <w:lang w:eastAsia="en-US"/>
        </w:rPr>
        <w:t>«</w:t>
      </w:r>
      <w:r w:rsidRPr="00B61C61">
        <w:rPr>
          <w:rFonts w:ascii="Times New Roman" w:eastAsiaTheme="minorHAnsi" w:hAnsi="Times New Roman" w:cs="Times New Roman"/>
          <w:bCs/>
          <w:color w:val="000000"/>
          <w:sz w:val="28"/>
          <w:szCs w:val="28"/>
          <w:lang w:eastAsia="en-US"/>
        </w:rPr>
        <w:t>О внесении изменений в статьи 78 и 79 части первой Налогового кодекса Российской Федерации</w:t>
      </w:r>
      <w:r>
        <w:rPr>
          <w:rFonts w:ascii="Times New Roman" w:eastAsiaTheme="minorHAnsi" w:hAnsi="Times New Roman" w:cs="Times New Roman"/>
          <w:bCs/>
          <w:color w:val="000000"/>
          <w:sz w:val="28"/>
          <w:szCs w:val="28"/>
          <w:lang w:eastAsia="en-US"/>
        </w:rPr>
        <w:t>»</w:t>
      </w:r>
      <w:r w:rsidRPr="00B61C61">
        <w:rPr>
          <w:rFonts w:ascii="Times New Roman" w:eastAsiaTheme="minorHAnsi" w:hAnsi="Times New Roman" w:cs="Times New Roman"/>
          <w:bCs/>
          <w:color w:val="000000"/>
          <w:sz w:val="28"/>
          <w:szCs w:val="28"/>
          <w:lang w:eastAsia="en-US"/>
        </w:rPr>
        <w:t xml:space="preserve"> внесены изменения в пункт 3 статьи 79 Налогового кодекса</w:t>
      </w:r>
      <w:r w:rsidR="002A2247" w:rsidRPr="002A2247">
        <w:t xml:space="preserve"> </w:t>
      </w:r>
      <w:r w:rsidR="002A2247" w:rsidRPr="002A2247">
        <w:rPr>
          <w:rFonts w:ascii="Times New Roman" w:eastAsiaTheme="minorHAnsi" w:hAnsi="Times New Roman" w:cs="Times New Roman"/>
          <w:bCs/>
          <w:color w:val="000000"/>
          <w:sz w:val="28"/>
          <w:szCs w:val="28"/>
          <w:lang w:eastAsia="en-US"/>
        </w:rPr>
        <w:t>Российской Федерации</w:t>
      </w:r>
      <w:r w:rsidRPr="00B61C61">
        <w:rPr>
          <w:rFonts w:ascii="Times New Roman" w:eastAsiaTheme="minorHAnsi" w:hAnsi="Times New Roman" w:cs="Times New Roman"/>
          <w:bCs/>
          <w:color w:val="000000"/>
          <w:sz w:val="28"/>
          <w:szCs w:val="28"/>
          <w:lang w:eastAsia="en-US"/>
        </w:rPr>
        <w:t>.</w:t>
      </w:r>
    </w:p>
    <w:p w14:paraId="5E2693A5" w14:textId="77777777" w:rsidR="00B61C61" w:rsidRPr="00B61C61" w:rsidRDefault="00B61C61" w:rsidP="00B61C61">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B61C61">
        <w:rPr>
          <w:rFonts w:ascii="Times New Roman" w:eastAsiaTheme="minorHAnsi" w:hAnsi="Times New Roman" w:cs="Times New Roman"/>
          <w:bCs/>
          <w:color w:val="000000"/>
          <w:sz w:val="28"/>
          <w:szCs w:val="28"/>
          <w:lang w:eastAsia="en-US"/>
        </w:rPr>
        <w:t xml:space="preserve">Статья 79 Налогового кодекса </w:t>
      </w:r>
      <w:r w:rsidR="002A2247" w:rsidRPr="002A2247">
        <w:rPr>
          <w:rFonts w:ascii="Times New Roman" w:eastAsiaTheme="minorHAnsi" w:hAnsi="Times New Roman" w:cs="Times New Roman"/>
          <w:bCs/>
          <w:color w:val="000000"/>
          <w:sz w:val="28"/>
          <w:szCs w:val="28"/>
          <w:lang w:eastAsia="en-US"/>
        </w:rPr>
        <w:t xml:space="preserve">Российской Федерации </w:t>
      </w:r>
      <w:r w:rsidRPr="00B61C61">
        <w:rPr>
          <w:rFonts w:ascii="Times New Roman" w:eastAsiaTheme="minorHAnsi" w:hAnsi="Times New Roman" w:cs="Times New Roman"/>
          <w:bCs/>
          <w:color w:val="000000"/>
          <w:sz w:val="28"/>
          <w:szCs w:val="28"/>
          <w:lang w:eastAsia="en-US"/>
        </w:rPr>
        <w:t>регламентирует административный порядок возврата из бюджета сумм излишне взысканных налогов, сборов, страховых взносов, пеней и штрафов, а не порядок обращения в суд. Согласно пункту 3 данной статьи в ее новой редакции заявление о возврате суммы излишне взысканного налога может 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w:t>
      </w:r>
    </w:p>
    <w:p w14:paraId="08FB0619" w14:textId="77777777" w:rsidR="00B61C61" w:rsidRPr="00B61C61" w:rsidRDefault="00B61C61" w:rsidP="00B61C61">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B61C61">
        <w:rPr>
          <w:rFonts w:ascii="Times New Roman" w:eastAsiaTheme="minorHAnsi" w:hAnsi="Times New Roman" w:cs="Times New Roman"/>
          <w:bCs/>
          <w:color w:val="000000"/>
          <w:sz w:val="28"/>
          <w:szCs w:val="28"/>
          <w:lang w:eastAsia="en-US"/>
        </w:rPr>
        <w:t>Увеличение этого срока с одного месяца до трех лет расширяет возможности налогоплательщиков на реализацию своего права на возврат из бюджета сумм излишне взысканных налогов, сборов, страховых взносов, пеней и штрафов в административном порядке с одновременным предоставлением им возможности на обжалование отказа в таком возврате в вышестоящий налоговый орган, а затем - в суд. Обязательный досудебный порядок предусмотрен именно для такой категории споров. При этом реализуется и другая цель законопроекта - снижение судебной нагрузки.</w:t>
      </w:r>
    </w:p>
    <w:p w14:paraId="2125A8CD" w14:textId="23EC73CC" w:rsidR="00B61C61" w:rsidRPr="00B61C61" w:rsidRDefault="00B61C61" w:rsidP="00B61C61">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B61C61">
        <w:rPr>
          <w:rFonts w:ascii="Times New Roman" w:eastAsiaTheme="minorHAnsi" w:hAnsi="Times New Roman" w:cs="Times New Roman"/>
          <w:bCs/>
          <w:color w:val="000000"/>
          <w:sz w:val="28"/>
          <w:szCs w:val="28"/>
          <w:lang w:eastAsia="en-US"/>
        </w:rPr>
        <w:t>В то же время исключение из пункта 3 статьи 79 Налогового кодекса</w:t>
      </w:r>
      <w:r w:rsidR="00E12438" w:rsidRPr="00E12438">
        <w:t xml:space="preserve"> </w:t>
      </w:r>
      <w:r w:rsidR="00E12438" w:rsidRPr="00E12438">
        <w:rPr>
          <w:rFonts w:ascii="Times New Roman" w:eastAsiaTheme="minorHAnsi" w:hAnsi="Times New Roman" w:cs="Times New Roman"/>
          <w:bCs/>
          <w:color w:val="000000"/>
          <w:sz w:val="28"/>
          <w:szCs w:val="28"/>
          <w:lang w:eastAsia="en-US"/>
        </w:rPr>
        <w:t>Российской Федерации</w:t>
      </w:r>
      <w:r w:rsidRPr="00B61C61">
        <w:rPr>
          <w:rFonts w:ascii="Times New Roman" w:eastAsiaTheme="minorHAnsi" w:hAnsi="Times New Roman" w:cs="Times New Roman"/>
          <w:bCs/>
          <w:color w:val="000000"/>
          <w:sz w:val="28"/>
          <w:szCs w:val="28"/>
          <w:lang w:eastAsia="en-US"/>
        </w:rPr>
        <w:t xml:space="preserve"> указания на возможность непосредственного обращения налогоплательщика в суд с исковым заявлением о возврате из бюджета сумм излишне взысканных налогов, сборов, страховых взносов, пеней и штрафов само по себе не </w:t>
      </w:r>
      <w:r w:rsidRPr="00B61C61">
        <w:rPr>
          <w:rFonts w:ascii="Times New Roman" w:eastAsiaTheme="minorHAnsi" w:hAnsi="Times New Roman" w:cs="Times New Roman"/>
          <w:bCs/>
          <w:color w:val="000000"/>
          <w:sz w:val="28"/>
          <w:szCs w:val="28"/>
          <w:lang w:eastAsia="en-US"/>
        </w:rPr>
        <w:lastRenderedPageBreak/>
        <w:t>исключает права налогоплательщика на обращение в суд с имущественным требованием о возврате из бюджета излишне взысканных сумм.</w:t>
      </w:r>
    </w:p>
    <w:p w14:paraId="3CC99165" w14:textId="77777777" w:rsidR="00B61C61" w:rsidRPr="008F35D1" w:rsidRDefault="00B61C61" w:rsidP="002A2247">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B61C61">
        <w:rPr>
          <w:rFonts w:ascii="Times New Roman" w:eastAsiaTheme="minorHAnsi" w:hAnsi="Times New Roman" w:cs="Times New Roman"/>
          <w:bCs/>
          <w:color w:val="000000"/>
          <w:sz w:val="28"/>
          <w:szCs w:val="28"/>
          <w:lang w:eastAsia="en-US"/>
        </w:rPr>
        <w:t xml:space="preserve">При этом в новой редакции статьи отсутствует указание о возможности обращения налогоплательщика в суд с исковым заявлением о возврате излишне взысканных сумм только при условии соблюдения досудебного порядка урегулирования вопроса об их возврате. Не установлен такой порядок и иным федеральным законом. </w:t>
      </w:r>
    </w:p>
    <w:p w14:paraId="1BDBB020" w14:textId="77777777" w:rsidR="007C193B" w:rsidRPr="00922FA1" w:rsidRDefault="002F32B3" w:rsidP="00587D08">
      <w:pPr>
        <w:autoSpaceDE w:val="0"/>
        <w:autoSpaceDN w:val="0"/>
        <w:adjustRightInd w:val="0"/>
        <w:spacing w:after="0" w:line="360" w:lineRule="auto"/>
        <w:ind w:firstLine="851"/>
        <w:jc w:val="both"/>
        <w:rPr>
          <w:rFonts w:ascii="Times New Roman" w:eastAsia="Times New Roman" w:hAnsi="Times New Roman" w:cs="Times New Roman"/>
          <w:b/>
          <w:sz w:val="28"/>
          <w:szCs w:val="28"/>
        </w:rPr>
      </w:pPr>
      <w:r w:rsidRPr="002F32B3">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w:t>
      </w:r>
      <w:r w:rsidR="00B61C61">
        <w:rPr>
          <w:rFonts w:ascii="Times New Roman" w:eastAsiaTheme="minorHAnsi" w:hAnsi="Times New Roman" w:cs="Times New Roman"/>
          <w:i/>
          <w:color w:val="000000"/>
          <w:sz w:val="28"/>
          <w:szCs w:val="28"/>
          <w:lang w:eastAsia="en-US"/>
        </w:rPr>
        <w:t>21.08</w:t>
      </w:r>
      <w:r w:rsidRPr="002F32B3">
        <w:rPr>
          <w:rFonts w:ascii="Times New Roman" w:eastAsiaTheme="minorHAnsi" w:hAnsi="Times New Roman" w:cs="Times New Roman"/>
          <w:i/>
          <w:color w:val="000000"/>
          <w:sz w:val="28"/>
          <w:szCs w:val="28"/>
          <w:lang w:eastAsia="en-US"/>
        </w:rPr>
        <w:t xml:space="preserve">.2020 № </w:t>
      </w:r>
      <w:r w:rsidR="00B61C61" w:rsidRPr="00B61C61">
        <w:rPr>
          <w:rFonts w:ascii="Times New Roman" w:eastAsiaTheme="minorHAnsi" w:hAnsi="Times New Roman" w:cs="Times New Roman"/>
          <w:i/>
          <w:color w:val="000000"/>
          <w:sz w:val="28"/>
          <w:szCs w:val="28"/>
          <w:lang w:eastAsia="en-US"/>
        </w:rPr>
        <w:t xml:space="preserve">301-ЭС20-5798 </w:t>
      </w:r>
      <w:r w:rsidRPr="002F32B3">
        <w:rPr>
          <w:rFonts w:ascii="Times New Roman" w:eastAsiaTheme="minorHAnsi" w:hAnsi="Times New Roman" w:cs="Times New Roman"/>
          <w:i/>
          <w:color w:val="000000"/>
          <w:sz w:val="28"/>
          <w:szCs w:val="28"/>
          <w:lang w:eastAsia="en-US"/>
        </w:rPr>
        <w:t xml:space="preserve">по делу № </w:t>
      </w:r>
      <w:r w:rsidR="00B61C61" w:rsidRPr="00B61C61">
        <w:rPr>
          <w:rFonts w:ascii="Times New Roman" w:eastAsiaTheme="minorHAnsi" w:hAnsi="Times New Roman" w:cs="Times New Roman"/>
          <w:i/>
          <w:color w:val="000000"/>
          <w:sz w:val="28"/>
          <w:szCs w:val="28"/>
          <w:lang w:eastAsia="en-US"/>
        </w:rPr>
        <w:t xml:space="preserve">А11-3900/2019 </w:t>
      </w:r>
      <w:r w:rsidRPr="002F32B3">
        <w:rPr>
          <w:rFonts w:ascii="Times New Roman" w:eastAsiaTheme="minorHAnsi" w:hAnsi="Times New Roman" w:cs="Times New Roman"/>
          <w:i/>
          <w:color w:val="000000"/>
          <w:sz w:val="28"/>
          <w:szCs w:val="28"/>
          <w:lang w:eastAsia="en-US"/>
        </w:rPr>
        <w:t>(</w:t>
      </w:r>
      <w:r w:rsidR="00CD7919">
        <w:rPr>
          <w:rFonts w:ascii="Times New Roman" w:eastAsiaTheme="minorHAnsi" w:hAnsi="Times New Roman" w:cs="Times New Roman"/>
          <w:i/>
          <w:color w:val="000000"/>
          <w:sz w:val="28"/>
          <w:szCs w:val="28"/>
          <w:lang w:eastAsia="en-US"/>
        </w:rPr>
        <w:t>Индивидуальный предприниматель</w:t>
      </w:r>
      <w:r w:rsidRPr="002F32B3">
        <w:rPr>
          <w:rFonts w:ascii="Times New Roman" w:eastAsiaTheme="minorHAnsi" w:hAnsi="Times New Roman" w:cs="Times New Roman"/>
          <w:i/>
          <w:color w:val="000000"/>
          <w:sz w:val="28"/>
          <w:szCs w:val="28"/>
          <w:lang w:eastAsia="en-US"/>
        </w:rPr>
        <w:t xml:space="preserve"> против </w:t>
      </w:r>
      <w:r w:rsidR="002A2247" w:rsidRPr="002A2247">
        <w:rPr>
          <w:rFonts w:ascii="Times New Roman" w:eastAsiaTheme="minorHAnsi" w:hAnsi="Times New Roman" w:cs="Times New Roman"/>
          <w:i/>
          <w:color w:val="000000"/>
          <w:sz w:val="28"/>
          <w:szCs w:val="28"/>
          <w:lang w:eastAsia="en-US"/>
        </w:rPr>
        <w:t xml:space="preserve">Межрайонной Федеральной налоговой службе </w:t>
      </w:r>
      <w:r w:rsidR="002A2247">
        <w:rPr>
          <w:rFonts w:ascii="Times New Roman" w:eastAsiaTheme="minorHAnsi" w:hAnsi="Times New Roman" w:cs="Times New Roman"/>
          <w:i/>
          <w:color w:val="000000"/>
          <w:sz w:val="28"/>
          <w:szCs w:val="28"/>
          <w:lang w:eastAsia="en-US"/>
        </w:rPr>
        <w:t>№</w:t>
      </w:r>
      <w:r w:rsidR="002A2247" w:rsidRPr="002A2247">
        <w:rPr>
          <w:rFonts w:ascii="Times New Roman" w:eastAsiaTheme="minorHAnsi" w:hAnsi="Times New Roman" w:cs="Times New Roman"/>
          <w:i/>
          <w:color w:val="000000"/>
          <w:sz w:val="28"/>
          <w:szCs w:val="28"/>
          <w:lang w:eastAsia="en-US"/>
        </w:rPr>
        <w:t xml:space="preserve"> 1 по Владимирской области</w:t>
      </w:r>
      <w:r w:rsidRPr="002A2247">
        <w:rPr>
          <w:rFonts w:ascii="Times New Roman" w:eastAsiaTheme="minorHAnsi" w:hAnsi="Times New Roman" w:cs="Times New Roman"/>
          <w:i/>
          <w:color w:val="000000"/>
          <w:sz w:val="28"/>
          <w:szCs w:val="28"/>
          <w:lang w:eastAsia="en-US"/>
        </w:rPr>
        <w:t>)</w:t>
      </w:r>
      <w:r w:rsidRPr="002F32B3">
        <w:rPr>
          <w:rFonts w:ascii="Times New Roman" w:eastAsiaTheme="minorHAnsi" w:hAnsi="Times New Roman" w:cs="Times New Roman"/>
          <w:i/>
          <w:color w:val="000000"/>
          <w:sz w:val="28"/>
          <w:szCs w:val="28"/>
          <w:lang w:eastAsia="en-US"/>
        </w:rPr>
        <w:t>.</w:t>
      </w:r>
    </w:p>
    <w:sectPr w:rsidR="007C193B" w:rsidRPr="00922FA1" w:rsidSect="00C54389">
      <w:headerReference w:type="default" r:id="rId7"/>
      <w:pgSz w:w="11906" w:h="16838"/>
      <w:pgMar w:top="35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BBFB2" w14:textId="77777777" w:rsidR="00B02010" w:rsidRDefault="00B02010" w:rsidP="00330125">
      <w:pPr>
        <w:spacing w:after="0" w:line="240" w:lineRule="auto"/>
      </w:pPr>
      <w:r>
        <w:separator/>
      </w:r>
    </w:p>
  </w:endnote>
  <w:endnote w:type="continuationSeparator" w:id="0">
    <w:p w14:paraId="225801A3" w14:textId="77777777" w:rsidR="00B02010" w:rsidRDefault="00B02010"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9B75A" w14:textId="77777777" w:rsidR="00B02010" w:rsidRDefault="00B02010" w:rsidP="00330125">
      <w:pPr>
        <w:spacing w:after="0" w:line="240" w:lineRule="auto"/>
      </w:pPr>
      <w:r>
        <w:separator/>
      </w:r>
    </w:p>
  </w:footnote>
  <w:footnote w:type="continuationSeparator" w:id="0">
    <w:p w14:paraId="3F4B5808" w14:textId="77777777" w:rsidR="00B02010" w:rsidRDefault="00B02010"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14:paraId="3F6F25EB" w14:textId="77777777" w:rsidR="00B34AF4" w:rsidRPr="00D323A8" w:rsidRDefault="00B34AF4">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AA4C11">
          <w:rPr>
            <w:rFonts w:ascii="Times New Roman" w:hAnsi="Times New Roman" w:cs="Times New Roman"/>
            <w:noProof/>
            <w:sz w:val="28"/>
            <w:szCs w:val="28"/>
          </w:rPr>
          <w:t>21</w:t>
        </w:r>
        <w:r w:rsidRPr="00D323A8">
          <w:rPr>
            <w:rFonts w:ascii="Times New Roman" w:hAnsi="Times New Roman" w:cs="Times New Roman"/>
            <w:sz w:val="28"/>
            <w:szCs w:val="28"/>
          </w:rPr>
          <w:fldChar w:fldCharType="end"/>
        </w:r>
      </w:p>
    </w:sdtContent>
  </w:sdt>
  <w:p w14:paraId="260E8429" w14:textId="77777777" w:rsidR="00B34AF4" w:rsidRDefault="00B34AF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3EFC"/>
    <w:rsid w:val="00004013"/>
    <w:rsid w:val="000041FC"/>
    <w:rsid w:val="00004BE5"/>
    <w:rsid w:val="00010B7D"/>
    <w:rsid w:val="00014FAD"/>
    <w:rsid w:val="00015538"/>
    <w:rsid w:val="00015A04"/>
    <w:rsid w:val="00020356"/>
    <w:rsid w:val="00020F36"/>
    <w:rsid w:val="00021F68"/>
    <w:rsid w:val="0002442D"/>
    <w:rsid w:val="00024873"/>
    <w:rsid w:val="00026642"/>
    <w:rsid w:val="00027DC8"/>
    <w:rsid w:val="00027FB5"/>
    <w:rsid w:val="00030A87"/>
    <w:rsid w:val="00030AAC"/>
    <w:rsid w:val="00030E78"/>
    <w:rsid w:val="00031E89"/>
    <w:rsid w:val="000325D9"/>
    <w:rsid w:val="00032950"/>
    <w:rsid w:val="00033C6C"/>
    <w:rsid w:val="00034CE3"/>
    <w:rsid w:val="00034E5E"/>
    <w:rsid w:val="00037F42"/>
    <w:rsid w:val="00040CF9"/>
    <w:rsid w:val="0004102A"/>
    <w:rsid w:val="000419EA"/>
    <w:rsid w:val="00041A93"/>
    <w:rsid w:val="00042FF8"/>
    <w:rsid w:val="00043802"/>
    <w:rsid w:val="00044D1C"/>
    <w:rsid w:val="000508EF"/>
    <w:rsid w:val="00051966"/>
    <w:rsid w:val="0005414D"/>
    <w:rsid w:val="00054267"/>
    <w:rsid w:val="00057DBB"/>
    <w:rsid w:val="0006095B"/>
    <w:rsid w:val="00061FB4"/>
    <w:rsid w:val="0006273E"/>
    <w:rsid w:val="00063E29"/>
    <w:rsid w:val="00064919"/>
    <w:rsid w:val="0006573A"/>
    <w:rsid w:val="0006658D"/>
    <w:rsid w:val="0006698C"/>
    <w:rsid w:val="000720C3"/>
    <w:rsid w:val="00073A64"/>
    <w:rsid w:val="000768AA"/>
    <w:rsid w:val="00077301"/>
    <w:rsid w:val="00082A54"/>
    <w:rsid w:val="00084AE5"/>
    <w:rsid w:val="000904F8"/>
    <w:rsid w:val="00091AB4"/>
    <w:rsid w:val="00091B22"/>
    <w:rsid w:val="00091EFD"/>
    <w:rsid w:val="000922C6"/>
    <w:rsid w:val="00092FC0"/>
    <w:rsid w:val="000945A4"/>
    <w:rsid w:val="000961EF"/>
    <w:rsid w:val="000965BA"/>
    <w:rsid w:val="00096AF6"/>
    <w:rsid w:val="00096BAD"/>
    <w:rsid w:val="000A22FB"/>
    <w:rsid w:val="000A2BB5"/>
    <w:rsid w:val="000A4391"/>
    <w:rsid w:val="000A4714"/>
    <w:rsid w:val="000A48B8"/>
    <w:rsid w:val="000A516C"/>
    <w:rsid w:val="000A768C"/>
    <w:rsid w:val="000B011F"/>
    <w:rsid w:val="000B1223"/>
    <w:rsid w:val="000B1678"/>
    <w:rsid w:val="000B2336"/>
    <w:rsid w:val="000B2B13"/>
    <w:rsid w:val="000B488E"/>
    <w:rsid w:val="000B6367"/>
    <w:rsid w:val="000B6D05"/>
    <w:rsid w:val="000B7691"/>
    <w:rsid w:val="000B7F81"/>
    <w:rsid w:val="000C376B"/>
    <w:rsid w:val="000C3C8B"/>
    <w:rsid w:val="000C4B03"/>
    <w:rsid w:val="000C5C38"/>
    <w:rsid w:val="000C7260"/>
    <w:rsid w:val="000C7794"/>
    <w:rsid w:val="000C7EE4"/>
    <w:rsid w:val="000C7FB2"/>
    <w:rsid w:val="000D0D13"/>
    <w:rsid w:val="000D2774"/>
    <w:rsid w:val="000D287E"/>
    <w:rsid w:val="000D5335"/>
    <w:rsid w:val="000D608A"/>
    <w:rsid w:val="000E0227"/>
    <w:rsid w:val="000E2445"/>
    <w:rsid w:val="000E4066"/>
    <w:rsid w:val="000F2134"/>
    <w:rsid w:val="000F2E2D"/>
    <w:rsid w:val="000F3070"/>
    <w:rsid w:val="000F316C"/>
    <w:rsid w:val="000F3EEF"/>
    <w:rsid w:val="000F5EA5"/>
    <w:rsid w:val="000F62FE"/>
    <w:rsid w:val="000F6BCB"/>
    <w:rsid w:val="00100203"/>
    <w:rsid w:val="0010250C"/>
    <w:rsid w:val="00102FA0"/>
    <w:rsid w:val="0010362A"/>
    <w:rsid w:val="0010391B"/>
    <w:rsid w:val="00107D68"/>
    <w:rsid w:val="00112E56"/>
    <w:rsid w:val="00112FEA"/>
    <w:rsid w:val="001137D4"/>
    <w:rsid w:val="00114B23"/>
    <w:rsid w:val="00114BE0"/>
    <w:rsid w:val="001150B5"/>
    <w:rsid w:val="00115B0F"/>
    <w:rsid w:val="001160A8"/>
    <w:rsid w:val="00116188"/>
    <w:rsid w:val="001207ED"/>
    <w:rsid w:val="00121C4C"/>
    <w:rsid w:val="00122F83"/>
    <w:rsid w:val="00122F92"/>
    <w:rsid w:val="001246A0"/>
    <w:rsid w:val="00127CBC"/>
    <w:rsid w:val="001335E4"/>
    <w:rsid w:val="00134141"/>
    <w:rsid w:val="001407C2"/>
    <w:rsid w:val="0014112C"/>
    <w:rsid w:val="001412D0"/>
    <w:rsid w:val="00141A22"/>
    <w:rsid w:val="00141A3D"/>
    <w:rsid w:val="00144DF0"/>
    <w:rsid w:val="001453C8"/>
    <w:rsid w:val="0014544D"/>
    <w:rsid w:val="00152F13"/>
    <w:rsid w:val="00153068"/>
    <w:rsid w:val="001561C9"/>
    <w:rsid w:val="0016020C"/>
    <w:rsid w:val="0016236E"/>
    <w:rsid w:val="00162ABB"/>
    <w:rsid w:val="00165724"/>
    <w:rsid w:val="00165F53"/>
    <w:rsid w:val="0017353A"/>
    <w:rsid w:val="00173EE1"/>
    <w:rsid w:val="001744FB"/>
    <w:rsid w:val="00174803"/>
    <w:rsid w:val="00174A00"/>
    <w:rsid w:val="00177F75"/>
    <w:rsid w:val="00180881"/>
    <w:rsid w:val="001820EA"/>
    <w:rsid w:val="001826F4"/>
    <w:rsid w:val="00184995"/>
    <w:rsid w:val="00184B1B"/>
    <w:rsid w:val="00186B21"/>
    <w:rsid w:val="00186F9F"/>
    <w:rsid w:val="00192381"/>
    <w:rsid w:val="00193651"/>
    <w:rsid w:val="00195C77"/>
    <w:rsid w:val="0019600C"/>
    <w:rsid w:val="00196681"/>
    <w:rsid w:val="00196E5C"/>
    <w:rsid w:val="00197008"/>
    <w:rsid w:val="00197641"/>
    <w:rsid w:val="001978EA"/>
    <w:rsid w:val="001A00EA"/>
    <w:rsid w:val="001A01B3"/>
    <w:rsid w:val="001A0BDB"/>
    <w:rsid w:val="001A1861"/>
    <w:rsid w:val="001A27FC"/>
    <w:rsid w:val="001A4290"/>
    <w:rsid w:val="001A558D"/>
    <w:rsid w:val="001A6078"/>
    <w:rsid w:val="001A6D9E"/>
    <w:rsid w:val="001A6DDB"/>
    <w:rsid w:val="001A6EC0"/>
    <w:rsid w:val="001A70AD"/>
    <w:rsid w:val="001A7263"/>
    <w:rsid w:val="001A7511"/>
    <w:rsid w:val="001B004D"/>
    <w:rsid w:val="001B0CF2"/>
    <w:rsid w:val="001B154A"/>
    <w:rsid w:val="001B168E"/>
    <w:rsid w:val="001B1752"/>
    <w:rsid w:val="001B3AE7"/>
    <w:rsid w:val="001B7768"/>
    <w:rsid w:val="001C1955"/>
    <w:rsid w:val="001C1E6D"/>
    <w:rsid w:val="001C1F39"/>
    <w:rsid w:val="001C2330"/>
    <w:rsid w:val="001C2B0A"/>
    <w:rsid w:val="001C4FD8"/>
    <w:rsid w:val="001C63E8"/>
    <w:rsid w:val="001C72AF"/>
    <w:rsid w:val="001D1AFD"/>
    <w:rsid w:val="001D3F25"/>
    <w:rsid w:val="001D4905"/>
    <w:rsid w:val="001D4BE1"/>
    <w:rsid w:val="001D7188"/>
    <w:rsid w:val="001E1DFD"/>
    <w:rsid w:val="001E331D"/>
    <w:rsid w:val="001E466C"/>
    <w:rsid w:val="001E5689"/>
    <w:rsid w:val="001E5911"/>
    <w:rsid w:val="001E6624"/>
    <w:rsid w:val="001E6894"/>
    <w:rsid w:val="001E6FBB"/>
    <w:rsid w:val="001F0070"/>
    <w:rsid w:val="001F1FDA"/>
    <w:rsid w:val="001F211F"/>
    <w:rsid w:val="001F2D5F"/>
    <w:rsid w:val="001F37BB"/>
    <w:rsid w:val="001F4EB9"/>
    <w:rsid w:val="001F536C"/>
    <w:rsid w:val="001F6104"/>
    <w:rsid w:val="001F6D80"/>
    <w:rsid w:val="002003F7"/>
    <w:rsid w:val="00204A36"/>
    <w:rsid w:val="002060A8"/>
    <w:rsid w:val="00206800"/>
    <w:rsid w:val="00206B22"/>
    <w:rsid w:val="00207110"/>
    <w:rsid w:val="002079C4"/>
    <w:rsid w:val="002125F9"/>
    <w:rsid w:val="00212FE7"/>
    <w:rsid w:val="00213862"/>
    <w:rsid w:val="0021391F"/>
    <w:rsid w:val="00213D21"/>
    <w:rsid w:val="0021536C"/>
    <w:rsid w:val="00216C16"/>
    <w:rsid w:val="00217BCC"/>
    <w:rsid w:val="00220298"/>
    <w:rsid w:val="00221A75"/>
    <w:rsid w:val="00221CF4"/>
    <w:rsid w:val="00222B02"/>
    <w:rsid w:val="00222C93"/>
    <w:rsid w:val="00223389"/>
    <w:rsid w:val="00224026"/>
    <w:rsid w:val="002315A9"/>
    <w:rsid w:val="002318AA"/>
    <w:rsid w:val="0023323F"/>
    <w:rsid w:val="00233C58"/>
    <w:rsid w:val="0023710E"/>
    <w:rsid w:val="00237965"/>
    <w:rsid w:val="002409A3"/>
    <w:rsid w:val="002422DB"/>
    <w:rsid w:val="00242CC7"/>
    <w:rsid w:val="002433C8"/>
    <w:rsid w:val="0024389D"/>
    <w:rsid w:val="00244D29"/>
    <w:rsid w:val="00247D6D"/>
    <w:rsid w:val="00253452"/>
    <w:rsid w:val="002562FB"/>
    <w:rsid w:val="00257FC2"/>
    <w:rsid w:val="0026027B"/>
    <w:rsid w:val="002606FB"/>
    <w:rsid w:val="002673F5"/>
    <w:rsid w:val="00267934"/>
    <w:rsid w:val="002718B8"/>
    <w:rsid w:val="00272392"/>
    <w:rsid w:val="002735C3"/>
    <w:rsid w:val="00273C87"/>
    <w:rsid w:val="00275E1B"/>
    <w:rsid w:val="00277E50"/>
    <w:rsid w:val="0028244D"/>
    <w:rsid w:val="00284069"/>
    <w:rsid w:val="0028537F"/>
    <w:rsid w:val="002864A2"/>
    <w:rsid w:val="00287584"/>
    <w:rsid w:val="00287B0E"/>
    <w:rsid w:val="00291D00"/>
    <w:rsid w:val="00292981"/>
    <w:rsid w:val="00294016"/>
    <w:rsid w:val="00296136"/>
    <w:rsid w:val="00296338"/>
    <w:rsid w:val="00296530"/>
    <w:rsid w:val="00297EFD"/>
    <w:rsid w:val="002A0037"/>
    <w:rsid w:val="002A2247"/>
    <w:rsid w:val="002A3343"/>
    <w:rsid w:val="002A414E"/>
    <w:rsid w:val="002A5E74"/>
    <w:rsid w:val="002A6FE9"/>
    <w:rsid w:val="002B026F"/>
    <w:rsid w:val="002B09C8"/>
    <w:rsid w:val="002B2223"/>
    <w:rsid w:val="002B4CB9"/>
    <w:rsid w:val="002B62AE"/>
    <w:rsid w:val="002B684C"/>
    <w:rsid w:val="002C4C3E"/>
    <w:rsid w:val="002C5C59"/>
    <w:rsid w:val="002C7AD9"/>
    <w:rsid w:val="002D033F"/>
    <w:rsid w:val="002D27F2"/>
    <w:rsid w:val="002D29CE"/>
    <w:rsid w:val="002D2C23"/>
    <w:rsid w:val="002D39EE"/>
    <w:rsid w:val="002D4459"/>
    <w:rsid w:val="002D48FF"/>
    <w:rsid w:val="002D6850"/>
    <w:rsid w:val="002D77C3"/>
    <w:rsid w:val="002D7987"/>
    <w:rsid w:val="002E4889"/>
    <w:rsid w:val="002E5207"/>
    <w:rsid w:val="002E6F23"/>
    <w:rsid w:val="002E744D"/>
    <w:rsid w:val="002E75B6"/>
    <w:rsid w:val="002F0857"/>
    <w:rsid w:val="002F16F1"/>
    <w:rsid w:val="002F32B3"/>
    <w:rsid w:val="002F478B"/>
    <w:rsid w:val="002F4BC9"/>
    <w:rsid w:val="002F4C2F"/>
    <w:rsid w:val="002F50CD"/>
    <w:rsid w:val="002F572A"/>
    <w:rsid w:val="002F5B08"/>
    <w:rsid w:val="0030067E"/>
    <w:rsid w:val="00300E9B"/>
    <w:rsid w:val="0030133E"/>
    <w:rsid w:val="0030223B"/>
    <w:rsid w:val="003023F0"/>
    <w:rsid w:val="00302597"/>
    <w:rsid w:val="00302B4D"/>
    <w:rsid w:val="003059E3"/>
    <w:rsid w:val="00310B6A"/>
    <w:rsid w:val="00310D5F"/>
    <w:rsid w:val="00311A4E"/>
    <w:rsid w:val="00311F28"/>
    <w:rsid w:val="003154FC"/>
    <w:rsid w:val="00317536"/>
    <w:rsid w:val="003200B8"/>
    <w:rsid w:val="00322F5A"/>
    <w:rsid w:val="0032420A"/>
    <w:rsid w:val="00324450"/>
    <w:rsid w:val="0032690F"/>
    <w:rsid w:val="00326A91"/>
    <w:rsid w:val="003272E0"/>
    <w:rsid w:val="00327E07"/>
    <w:rsid w:val="00330125"/>
    <w:rsid w:val="00333191"/>
    <w:rsid w:val="00334133"/>
    <w:rsid w:val="00335736"/>
    <w:rsid w:val="0033590D"/>
    <w:rsid w:val="0033605C"/>
    <w:rsid w:val="00336456"/>
    <w:rsid w:val="00336A5F"/>
    <w:rsid w:val="00336E07"/>
    <w:rsid w:val="003431C9"/>
    <w:rsid w:val="0034438E"/>
    <w:rsid w:val="00344FA4"/>
    <w:rsid w:val="00345C0C"/>
    <w:rsid w:val="003461BC"/>
    <w:rsid w:val="0034667B"/>
    <w:rsid w:val="003478CF"/>
    <w:rsid w:val="00347DE5"/>
    <w:rsid w:val="00351738"/>
    <w:rsid w:val="00354631"/>
    <w:rsid w:val="003564C6"/>
    <w:rsid w:val="0035727B"/>
    <w:rsid w:val="00357E4E"/>
    <w:rsid w:val="00360768"/>
    <w:rsid w:val="00361774"/>
    <w:rsid w:val="00363B1A"/>
    <w:rsid w:val="00363B6C"/>
    <w:rsid w:val="00364A8D"/>
    <w:rsid w:val="0036538B"/>
    <w:rsid w:val="00365700"/>
    <w:rsid w:val="00365D2C"/>
    <w:rsid w:val="0036756C"/>
    <w:rsid w:val="00367C1A"/>
    <w:rsid w:val="003708FD"/>
    <w:rsid w:val="00371B0A"/>
    <w:rsid w:val="0037223E"/>
    <w:rsid w:val="003737B1"/>
    <w:rsid w:val="00373C67"/>
    <w:rsid w:val="00380E88"/>
    <w:rsid w:val="003814CB"/>
    <w:rsid w:val="003818FB"/>
    <w:rsid w:val="00381AAC"/>
    <w:rsid w:val="00382416"/>
    <w:rsid w:val="003824A6"/>
    <w:rsid w:val="00382854"/>
    <w:rsid w:val="003833F4"/>
    <w:rsid w:val="003847E5"/>
    <w:rsid w:val="00384C6A"/>
    <w:rsid w:val="00385CD4"/>
    <w:rsid w:val="00385F95"/>
    <w:rsid w:val="0038783A"/>
    <w:rsid w:val="0038789C"/>
    <w:rsid w:val="003903A6"/>
    <w:rsid w:val="00390D1C"/>
    <w:rsid w:val="00391257"/>
    <w:rsid w:val="00391B84"/>
    <w:rsid w:val="003933B2"/>
    <w:rsid w:val="00395001"/>
    <w:rsid w:val="00396713"/>
    <w:rsid w:val="00397294"/>
    <w:rsid w:val="003A2BFD"/>
    <w:rsid w:val="003A2C2D"/>
    <w:rsid w:val="003A2DEA"/>
    <w:rsid w:val="003A454B"/>
    <w:rsid w:val="003A6028"/>
    <w:rsid w:val="003B01A8"/>
    <w:rsid w:val="003B12E4"/>
    <w:rsid w:val="003B1DB7"/>
    <w:rsid w:val="003B23A2"/>
    <w:rsid w:val="003B2A35"/>
    <w:rsid w:val="003B3112"/>
    <w:rsid w:val="003B32F1"/>
    <w:rsid w:val="003B39DD"/>
    <w:rsid w:val="003B3C24"/>
    <w:rsid w:val="003B560B"/>
    <w:rsid w:val="003B5BD3"/>
    <w:rsid w:val="003B79D5"/>
    <w:rsid w:val="003C0F7D"/>
    <w:rsid w:val="003C1AA9"/>
    <w:rsid w:val="003C213B"/>
    <w:rsid w:val="003C3564"/>
    <w:rsid w:val="003C44D3"/>
    <w:rsid w:val="003C7858"/>
    <w:rsid w:val="003D03A3"/>
    <w:rsid w:val="003D1122"/>
    <w:rsid w:val="003D2614"/>
    <w:rsid w:val="003D5DBA"/>
    <w:rsid w:val="003D63DE"/>
    <w:rsid w:val="003D7F42"/>
    <w:rsid w:val="003E0DFA"/>
    <w:rsid w:val="003E229D"/>
    <w:rsid w:val="003E26F9"/>
    <w:rsid w:val="003E2EB7"/>
    <w:rsid w:val="003E3050"/>
    <w:rsid w:val="003E4325"/>
    <w:rsid w:val="003E4992"/>
    <w:rsid w:val="003E51DB"/>
    <w:rsid w:val="003E5A9B"/>
    <w:rsid w:val="003E5CAF"/>
    <w:rsid w:val="003E6440"/>
    <w:rsid w:val="003E7C4F"/>
    <w:rsid w:val="003F3651"/>
    <w:rsid w:val="003F6B7F"/>
    <w:rsid w:val="0040051A"/>
    <w:rsid w:val="00401D35"/>
    <w:rsid w:val="0040266D"/>
    <w:rsid w:val="0040342F"/>
    <w:rsid w:val="00404FF9"/>
    <w:rsid w:val="00407242"/>
    <w:rsid w:val="004140D4"/>
    <w:rsid w:val="00414850"/>
    <w:rsid w:val="004150B1"/>
    <w:rsid w:val="0041612B"/>
    <w:rsid w:val="00416485"/>
    <w:rsid w:val="00416DFE"/>
    <w:rsid w:val="00416FCE"/>
    <w:rsid w:val="004213DD"/>
    <w:rsid w:val="004218E5"/>
    <w:rsid w:val="004229E7"/>
    <w:rsid w:val="00423D47"/>
    <w:rsid w:val="004247BA"/>
    <w:rsid w:val="00424B2C"/>
    <w:rsid w:val="00424B51"/>
    <w:rsid w:val="0042545E"/>
    <w:rsid w:val="004258C7"/>
    <w:rsid w:val="004270D4"/>
    <w:rsid w:val="0042782A"/>
    <w:rsid w:val="00427878"/>
    <w:rsid w:val="00430552"/>
    <w:rsid w:val="00430A9A"/>
    <w:rsid w:val="00431E6F"/>
    <w:rsid w:val="0043281E"/>
    <w:rsid w:val="00432FA5"/>
    <w:rsid w:val="0043450E"/>
    <w:rsid w:val="0043469C"/>
    <w:rsid w:val="004374AF"/>
    <w:rsid w:val="004377B1"/>
    <w:rsid w:val="004413BC"/>
    <w:rsid w:val="0044172C"/>
    <w:rsid w:val="00442440"/>
    <w:rsid w:val="00442F21"/>
    <w:rsid w:val="004434F1"/>
    <w:rsid w:val="00443A88"/>
    <w:rsid w:val="00443AA8"/>
    <w:rsid w:val="00445004"/>
    <w:rsid w:val="00446A64"/>
    <w:rsid w:val="00446AF8"/>
    <w:rsid w:val="0044702B"/>
    <w:rsid w:val="0044729A"/>
    <w:rsid w:val="0045075A"/>
    <w:rsid w:val="00452577"/>
    <w:rsid w:val="00452ED9"/>
    <w:rsid w:val="00454347"/>
    <w:rsid w:val="00454844"/>
    <w:rsid w:val="00456622"/>
    <w:rsid w:val="004567CB"/>
    <w:rsid w:val="00456AAC"/>
    <w:rsid w:val="00456AD3"/>
    <w:rsid w:val="00457C17"/>
    <w:rsid w:val="00460A03"/>
    <w:rsid w:val="00461312"/>
    <w:rsid w:val="0046676A"/>
    <w:rsid w:val="00470010"/>
    <w:rsid w:val="0047068E"/>
    <w:rsid w:val="00471DDB"/>
    <w:rsid w:val="00474F73"/>
    <w:rsid w:val="004759C8"/>
    <w:rsid w:val="00475C69"/>
    <w:rsid w:val="00475D9A"/>
    <w:rsid w:val="004775BF"/>
    <w:rsid w:val="00480084"/>
    <w:rsid w:val="004818E0"/>
    <w:rsid w:val="004820C9"/>
    <w:rsid w:val="00483823"/>
    <w:rsid w:val="004840C6"/>
    <w:rsid w:val="0048430B"/>
    <w:rsid w:val="00485871"/>
    <w:rsid w:val="00487B3E"/>
    <w:rsid w:val="00491A79"/>
    <w:rsid w:val="00491D70"/>
    <w:rsid w:val="00492658"/>
    <w:rsid w:val="00493318"/>
    <w:rsid w:val="00493E10"/>
    <w:rsid w:val="0049445A"/>
    <w:rsid w:val="004947BE"/>
    <w:rsid w:val="00494E3C"/>
    <w:rsid w:val="00496A8F"/>
    <w:rsid w:val="00497F47"/>
    <w:rsid w:val="00497FF8"/>
    <w:rsid w:val="004A0029"/>
    <w:rsid w:val="004A0067"/>
    <w:rsid w:val="004A0569"/>
    <w:rsid w:val="004A065F"/>
    <w:rsid w:val="004A1A56"/>
    <w:rsid w:val="004A2D3D"/>
    <w:rsid w:val="004A344B"/>
    <w:rsid w:val="004A364B"/>
    <w:rsid w:val="004A3780"/>
    <w:rsid w:val="004A4675"/>
    <w:rsid w:val="004A4DD7"/>
    <w:rsid w:val="004A5706"/>
    <w:rsid w:val="004A61F9"/>
    <w:rsid w:val="004A77B2"/>
    <w:rsid w:val="004B0D06"/>
    <w:rsid w:val="004B4548"/>
    <w:rsid w:val="004B624A"/>
    <w:rsid w:val="004C72DD"/>
    <w:rsid w:val="004D05B3"/>
    <w:rsid w:val="004D0864"/>
    <w:rsid w:val="004D5D08"/>
    <w:rsid w:val="004D6BBC"/>
    <w:rsid w:val="004D6EBC"/>
    <w:rsid w:val="004D7E2D"/>
    <w:rsid w:val="004E05DD"/>
    <w:rsid w:val="004E56A1"/>
    <w:rsid w:val="004E6311"/>
    <w:rsid w:val="004E705B"/>
    <w:rsid w:val="004F174A"/>
    <w:rsid w:val="004F1E06"/>
    <w:rsid w:val="004F1F2C"/>
    <w:rsid w:val="004F383F"/>
    <w:rsid w:val="004F4447"/>
    <w:rsid w:val="004F4592"/>
    <w:rsid w:val="004F4A2A"/>
    <w:rsid w:val="004F63C5"/>
    <w:rsid w:val="004F690C"/>
    <w:rsid w:val="004F69B8"/>
    <w:rsid w:val="004F704A"/>
    <w:rsid w:val="00500A05"/>
    <w:rsid w:val="005015D5"/>
    <w:rsid w:val="00502164"/>
    <w:rsid w:val="00502F90"/>
    <w:rsid w:val="00505E55"/>
    <w:rsid w:val="00506596"/>
    <w:rsid w:val="005065A4"/>
    <w:rsid w:val="00510157"/>
    <w:rsid w:val="00510F15"/>
    <w:rsid w:val="0051198D"/>
    <w:rsid w:val="00513F68"/>
    <w:rsid w:val="0051546E"/>
    <w:rsid w:val="005178A7"/>
    <w:rsid w:val="005236EE"/>
    <w:rsid w:val="00525771"/>
    <w:rsid w:val="00525ABF"/>
    <w:rsid w:val="00530860"/>
    <w:rsid w:val="00530990"/>
    <w:rsid w:val="00530EC6"/>
    <w:rsid w:val="00531C27"/>
    <w:rsid w:val="00532003"/>
    <w:rsid w:val="00534839"/>
    <w:rsid w:val="0053557E"/>
    <w:rsid w:val="00536C45"/>
    <w:rsid w:val="005414E1"/>
    <w:rsid w:val="005418C4"/>
    <w:rsid w:val="00542E8C"/>
    <w:rsid w:val="005436BC"/>
    <w:rsid w:val="005437B7"/>
    <w:rsid w:val="00543AB2"/>
    <w:rsid w:val="00546844"/>
    <w:rsid w:val="00546E57"/>
    <w:rsid w:val="00547AFC"/>
    <w:rsid w:val="00550421"/>
    <w:rsid w:val="00550A89"/>
    <w:rsid w:val="00550BF2"/>
    <w:rsid w:val="0055135E"/>
    <w:rsid w:val="00552713"/>
    <w:rsid w:val="00552E78"/>
    <w:rsid w:val="00553DF7"/>
    <w:rsid w:val="005561AF"/>
    <w:rsid w:val="00557807"/>
    <w:rsid w:val="0056035F"/>
    <w:rsid w:val="00561858"/>
    <w:rsid w:val="00563148"/>
    <w:rsid w:val="00563FF0"/>
    <w:rsid w:val="00565369"/>
    <w:rsid w:val="00565EE4"/>
    <w:rsid w:val="0056673C"/>
    <w:rsid w:val="0057042F"/>
    <w:rsid w:val="005705A6"/>
    <w:rsid w:val="00573D43"/>
    <w:rsid w:val="00574FA8"/>
    <w:rsid w:val="00575B59"/>
    <w:rsid w:val="00576BC1"/>
    <w:rsid w:val="005771BB"/>
    <w:rsid w:val="00577806"/>
    <w:rsid w:val="005800D5"/>
    <w:rsid w:val="005815D9"/>
    <w:rsid w:val="00581908"/>
    <w:rsid w:val="00581F7E"/>
    <w:rsid w:val="005821C9"/>
    <w:rsid w:val="00582AAE"/>
    <w:rsid w:val="005839E5"/>
    <w:rsid w:val="00583BA3"/>
    <w:rsid w:val="00583F04"/>
    <w:rsid w:val="00586B72"/>
    <w:rsid w:val="00586C47"/>
    <w:rsid w:val="00587D08"/>
    <w:rsid w:val="005904ED"/>
    <w:rsid w:val="00590C4B"/>
    <w:rsid w:val="00590F05"/>
    <w:rsid w:val="0059223C"/>
    <w:rsid w:val="00592CCB"/>
    <w:rsid w:val="005931CD"/>
    <w:rsid w:val="00594F29"/>
    <w:rsid w:val="0059535F"/>
    <w:rsid w:val="00596973"/>
    <w:rsid w:val="005972D2"/>
    <w:rsid w:val="005A1AAC"/>
    <w:rsid w:val="005A1D11"/>
    <w:rsid w:val="005A2CA9"/>
    <w:rsid w:val="005A32CD"/>
    <w:rsid w:val="005A36C1"/>
    <w:rsid w:val="005A41EB"/>
    <w:rsid w:val="005A75FC"/>
    <w:rsid w:val="005B0C3D"/>
    <w:rsid w:val="005B1AEB"/>
    <w:rsid w:val="005B343C"/>
    <w:rsid w:val="005B4CBA"/>
    <w:rsid w:val="005C05CD"/>
    <w:rsid w:val="005C07FB"/>
    <w:rsid w:val="005C1476"/>
    <w:rsid w:val="005C3C2E"/>
    <w:rsid w:val="005C52BE"/>
    <w:rsid w:val="005C53EB"/>
    <w:rsid w:val="005C561D"/>
    <w:rsid w:val="005D5D2B"/>
    <w:rsid w:val="005D631A"/>
    <w:rsid w:val="005D6743"/>
    <w:rsid w:val="005D7F69"/>
    <w:rsid w:val="005E32CD"/>
    <w:rsid w:val="005E3418"/>
    <w:rsid w:val="005E6D47"/>
    <w:rsid w:val="005E74D9"/>
    <w:rsid w:val="005E76AD"/>
    <w:rsid w:val="005F122A"/>
    <w:rsid w:val="005F1258"/>
    <w:rsid w:val="005F2C11"/>
    <w:rsid w:val="005F329A"/>
    <w:rsid w:val="005F6DD6"/>
    <w:rsid w:val="00601DD0"/>
    <w:rsid w:val="00603D61"/>
    <w:rsid w:val="006040BE"/>
    <w:rsid w:val="00606348"/>
    <w:rsid w:val="006079DC"/>
    <w:rsid w:val="00611F4F"/>
    <w:rsid w:val="006134C3"/>
    <w:rsid w:val="00613D4E"/>
    <w:rsid w:val="00614013"/>
    <w:rsid w:val="0061625E"/>
    <w:rsid w:val="00616EB7"/>
    <w:rsid w:val="00617B7C"/>
    <w:rsid w:val="00620A38"/>
    <w:rsid w:val="00620D4B"/>
    <w:rsid w:val="00621745"/>
    <w:rsid w:val="0062218D"/>
    <w:rsid w:val="00622834"/>
    <w:rsid w:val="006235BC"/>
    <w:rsid w:val="00623E3A"/>
    <w:rsid w:val="00626E99"/>
    <w:rsid w:val="00627056"/>
    <w:rsid w:val="00627F96"/>
    <w:rsid w:val="00630657"/>
    <w:rsid w:val="00630D55"/>
    <w:rsid w:val="00631570"/>
    <w:rsid w:val="00632C15"/>
    <w:rsid w:val="00633476"/>
    <w:rsid w:val="0063400B"/>
    <w:rsid w:val="006344F0"/>
    <w:rsid w:val="006346D2"/>
    <w:rsid w:val="00635DA1"/>
    <w:rsid w:val="006363AC"/>
    <w:rsid w:val="006375F0"/>
    <w:rsid w:val="006400D2"/>
    <w:rsid w:val="00642199"/>
    <w:rsid w:val="00642366"/>
    <w:rsid w:val="006436BF"/>
    <w:rsid w:val="00643E31"/>
    <w:rsid w:val="006442E3"/>
    <w:rsid w:val="00647874"/>
    <w:rsid w:val="00647928"/>
    <w:rsid w:val="00651C72"/>
    <w:rsid w:val="00652BA3"/>
    <w:rsid w:val="00653B16"/>
    <w:rsid w:val="00653E9C"/>
    <w:rsid w:val="00657517"/>
    <w:rsid w:val="006609D5"/>
    <w:rsid w:val="00662807"/>
    <w:rsid w:val="00662E98"/>
    <w:rsid w:val="006631BE"/>
    <w:rsid w:val="0066373F"/>
    <w:rsid w:val="00663B42"/>
    <w:rsid w:val="00664611"/>
    <w:rsid w:val="00665005"/>
    <w:rsid w:val="00667424"/>
    <w:rsid w:val="00670A48"/>
    <w:rsid w:val="00670C7F"/>
    <w:rsid w:val="00672943"/>
    <w:rsid w:val="00674F35"/>
    <w:rsid w:val="00675F6D"/>
    <w:rsid w:val="0067671B"/>
    <w:rsid w:val="00680BFD"/>
    <w:rsid w:val="00680FB8"/>
    <w:rsid w:val="006816C3"/>
    <w:rsid w:val="00681778"/>
    <w:rsid w:val="006826CF"/>
    <w:rsid w:val="00683A9E"/>
    <w:rsid w:val="00684E03"/>
    <w:rsid w:val="00685793"/>
    <w:rsid w:val="006858F9"/>
    <w:rsid w:val="00686B49"/>
    <w:rsid w:val="0069001A"/>
    <w:rsid w:val="006908B5"/>
    <w:rsid w:val="00693726"/>
    <w:rsid w:val="00694280"/>
    <w:rsid w:val="006944EF"/>
    <w:rsid w:val="006953F0"/>
    <w:rsid w:val="00695B47"/>
    <w:rsid w:val="00696051"/>
    <w:rsid w:val="0069666F"/>
    <w:rsid w:val="006968BC"/>
    <w:rsid w:val="006968E5"/>
    <w:rsid w:val="00696A28"/>
    <w:rsid w:val="006A1718"/>
    <w:rsid w:val="006A1A7D"/>
    <w:rsid w:val="006A30CB"/>
    <w:rsid w:val="006A4824"/>
    <w:rsid w:val="006A5BEE"/>
    <w:rsid w:val="006A71F7"/>
    <w:rsid w:val="006B013B"/>
    <w:rsid w:val="006B1D1B"/>
    <w:rsid w:val="006B1DFC"/>
    <w:rsid w:val="006B2C17"/>
    <w:rsid w:val="006B55D4"/>
    <w:rsid w:val="006C2A11"/>
    <w:rsid w:val="006C33A6"/>
    <w:rsid w:val="006C3E87"/>
    <w:rsid w:val="006C5E9B"/>
    <w:rsid w:val="006C7192"/>
    <w:rsid w:val="006C73FA"/>
    <w:rsid w:val="006C7767"/>
    <w:rsid w:val="006D00EB"/>
    <w:rsid w:val="006D00F3"/>
    <w:rsid w:val="006D14B6"/>
    <w:rsid w:val="006D1A35"/>
    <w:rsid w:val="006D1D7B"/>
    <w:rsid w:val="006D25E7"/>
    <w:rsid w:val="006D2ADC"/>
    <w:rsid w:val="006D3A61"/>
    <w:rsid w:val="006D45F9"/>
    <w:rsid w:val="006D4C0C"/>
    <w:rsid w:val="006E2915"/>
    <w:rsid w:val="006E34DB"/>
    <w:rsid w:val="006E3604"/>
    <w:rsid w:val="006E408F"/>
    <w:rsid w:val="006E45BE"/>
    <w:rsid w:val="006E46E9"/>
    <w:rsid w:val="006E498A"/>
    <w:rsid w:val="006E667F"/>
    <w:rsid w:val="006E705A"/>
    <w:rsid w:val="006E7C25"/>
    <w:rsid w:val="006F0EDD"/>
    <w:rsid w:val="006F1064"/>
    <w:rsid w:val="006F1183"/>
    <w:rsid w:val="006F17E4"/>
    <w:rsid w:val="006F1A29"/>
    <w:rsid w:val="006F21F3"/>
    <w:rsid w:val="006F3CA0"/>
    <w:rsid w:val="006F4A5E"/>
    <w:rsid w:val="006F4CBB"/>
    <w:rsid w:val="006F52BA"/>
    <w:rsid w:val="006F61B5"/>
    <w:rsid w:val="00702466"/>
    <w:rsid w:val="00702E3C"/>
    <w:rsid w:val="007035C5"/>
    <w:rsid w:val="00703945"/>
    <w:rsid w:val="00704071"/>
    <w:rsid w:val="00704C35"/>
    <w:rsid w:val="007066E8"/>
    <w:rsid w:val="00706EC1"/>
    <w:rsid w:val="00707F97"/>
    <w:rsid w:val="00712945"/>
    <w:rsid w:val="00712CE9"/>
    <w:rsid w:val="00716AC1"/>
    <w:rsid w:val="00716BD3"/>
    <w:rsid w:val="00716E63"/>
    <w:rsid w:val="00720205"/>
    <w:rsid w:val="0072132C"/>
    <w:rsid w:val="00721EBC"/>
    <w:rsid w:val="00723776"/>
    <w:rsid w:val="00724335"/>
    <w:rsid w:val="00724C98"/>
    <w:rsid w:val="00725B21"/>
    <w:rsid w:val="00730AA0"/>
    <w:rsid w:val="00730FF9"/>
    <w:rsid w:val="007328EC"/>
    <w:rsid w:val="007342F6"/>
    <w:rsid w:val="00736376"/>
    <w:rsid w:val="00736A44"/>
    <w:rsid w:val="007411BC"/>
    <w:rsid w:val="007432CA"/>
    <w:rsid w:val="00746502"/>
    <w:rsid w:val="00747742"/>
    <w:rsid w:val="00747C6D"/>
    <w:rsid w:val="00753D02"/>
    <w:rsid w:val="00754079"/>
    <w:rsid w:val="00754BBF"/>
    <w:rsid w:val="00756991"/>
    <w:rsid w:val="00757751"/>
    <w:rsid w:val="00757BEC"/>
    <w:rsid w:val="00760886"/>
    <w:rsid w:val="00761DE7"/>
    <w:rsid w:val="00761E2B"/>
    <w:rsid w:val="00761EBE"/>
    <w:rsid w:val="0076360A"/>
    <w:rsid w:val="0076530A"/>
    <w:rsid w:val="007656D1"/>
    <w:rsid w:val="007670C9"/>
    <w:rsid w:val="007705CE"/>
    <w:rsid w:val="00771293"/>
    <w:rsid w:val="00771421"/>
    <w:rsid w:val="007738F1"/>
    <w:rsid w:val="00776C14"/>
    <w:rsid w:val="00781972"/>
    <w:rsid w:val="00782897"/>
    <w:rsid w:val="007831C7"/>
    <w:rsid w:val="00783213"/>
    <w:rsid w:val="00783D35"/>
    <w:rsid w:val="00784AE8"/>
    <w:rsid w:val="0078564F"/>
    <w:rsid w:val="007863FF"/>
    <w:rsid w:val="00791839"/>
    <w:rsid w:val="0079383A"/>
    <w:rsid w:val="00793DB0"/>
    <w:rsid w:val="00794086"/>
    <w:rsid w:val="0079479C"/>
    <w:rsid w:val="0079496E"/>
    <w:rsid w:val="00795659"/>
    <w:rsid w:val="00795859"/>
    <w:rsid w:val="007974F2"/>
    <w:rsid w:val="00797CFB"/>
    <w:rsid w:val="007A13C6"/>
    <w:rsid w:val="007A36D0"/>
    <w:rsid w:val="007A43ED"/>
    <w:rsid w:val="007A6249"/>
    <w:rsid w:val="007A7669"/>
    <w:rsid w:val="007B012C"/>
    <w:rsid w:val="007B5E59"/>
    <w:rsid w:val="007B68E1"/>
    <w:rsid w:val="007B7C9C"/>
    <w:rsid w:val="007C03EE"/>
    <w:rsid w:val="007C0E80"/>
    <w:rsid w:val="007C106B"/>
    <w:rsid w:val="007C1739"/>
    <w:rsid w:val="007C193B"/>
    <w:rsid w:val="007C2DCF"/>
    <w:rsid w:val="007C3A0D"/>
    <w:rsid w:val="007C3EF7"/>
    <w:rsid w:val="007C4E3F"/>
    <w:rsid w:val="007D16FF"/>
    <w:rsid w:val="007D2911"/>
    <w:rsid w:val="007D2BC0"/>
    <w:rsid w:val="007D2CB1"/>
    <w:rsid w:val="007D35EA"/>
    <w:rsid w:val="007D3771"/>
    <w:rsid w:val="007D4204"/>
    <w:rsid w:val="007D6643"/>
    <w:rsid w:val="007E08D9"/>
    <w:rsid w:val="007E1288"/>
    <w:rsid w:val="007E19F6"/>
    <w:rsid w:val="007E3674"/>
    <w:rsid w:val="007E43BF"/>
    <w:rsid w:val="007E5499"/>
    <w:rsid w:val="007E6771"/>
    <w:rsid w:val="007E7B13"/>
    <w:rsid w:val="007F17C3"/>
    <w:rsid w:val="007F2AF6"/>
    <w:rsid w:val="007F3840"/>
    <w:rsid w:val="0080401F"/>
    <w:rsid w:val="00804069"/>
    <w:rsid w:val="008051F5"/>
    <w:rsid w:val="00811085"/>
    <w:rsid w:val="00811670"/>
    <w:rsid w:val="00811A8E"/>
    <w:rsid w:val="008124CF"/>
    <w:rsid w:val="0081342A"/>
    <w:rsid w:val="00813AF1"/>
    <w:rsid w:val="00815531"/>
    <w:rsid w:val="00816F53"/>
    <w:rsid w:val="00817FD5"/>
    <w:rsid w:val="00820D49"/>
    <w:rsid w:val="0082145D"/>
    <w:rsid w:val="008228E0"/>
    <w:rsid w:val="008240EA"/>
    <w:rsid w:val="008254D9"/>
    <w:rsid w:val="008257B7"/>
    <w:rsid w:val="008330BA"/>
    <w:rsid w:val="008355B4"/>
    <w:rsid w:val="00836D18"/>
    <w:rsid w:val="00837B4F"/>
    <w:rsid w:val="00837D06"/>
    <w:rsid w:val="00837EC1"/>
    <w:rsid w:val="00841298"/>
    <w:rsid w:val="0084334A"/>
    <w:rsid w:val="008438E5"/>
    <w:rsid w:val="008444DB"/>
    <w:rsid w:val="00844605"/>
    <w:rsid w:val="0084552A"/>
    <w:rsid w:val="0085249F"/>
    <w:rsid w:val="008534AC"/>
    <w:rsid w:val="0085484C"/>
    <w:rsid w:val="00855936"/>
    <w:rsid w:val="00855A52"/>
    <w:rsid w:val="008560ED"/>
    <w:rsid w:val="008572AC"/>
    <w:rsid w:val="00857944"/>
    <w:rsid w:val="00861297"/>
    <w:rsid w:val="0086165C"/>
    <w:rsid w:val="00864283"/>
    <w:rsid w:val="008679BC"/>
    <w:rsid w:val="008679C0"/>
    <w:rsid w:val="008703A0"/>
    <w:rsid w:val="00872C8B"/>
    <w:rsid w:val="00873D61"/>
    <w:rsid w:val="008763FA"/>
    <w:rsid w:val="008765BA"/>
    <w:rsid w:val="00876FAF"/>
    <w:rsid w:val="0087742E"/>
    <w:rsid w:val="00877B5D"/>
    <w:rsid w:val="00883280"/>
    <w:rsid w:val="008835F5"/>
    <w:rsid w:val="0088496A"/>
    <w:rsid w:val="00885664"/>
    <w:rsid w:val="0088569E"/>
    <w:rsid w:val="0088571A"/>
    <w:rsid w:val="00886C9D"/>
    <w:rsid w:val="00886D61"/>
    <w:rsid w:val="0088717E"/>
    <w:rsid w:val="008871AF"/>
    <w:rsid w:val="008873A6"/>
    <w:rsid w:val="008907D0"/>
    <w:rsid w:val="00890A93"/>
    <w:rsid w:val="00891642"/>
    <w:rsid w:val="00891A3E"/>
    <w:rsid w:val="00891F8F"/>
    <w:rsid w:val="00896BA3"/>
    <w:rsid w:val="0089730A"/>
    <w:rsid w:val="008A3F66"/>
    <w:rsid w:val="008A7272"/>
    <w:rsid w:val="008B25D9"/>
    <w:rsid w:val="008B6D69"/>
    <w:rsid w:val="008B708B"/>
    <w:rsid w:val="008B76C9"/>
    <w:rsid w:val="008C0653"/>
    <w:rsid w:val="008C09E6"/>
    <w:rsid w:val="008C0F74"/>
    <w:rsid w:val="008C2506"/>
    <w:rsid w:val="008C4026"/>
    <w:rsid w:val="008C459E"/>
    <w:rsid w:val="008C4E7E"/>
    <w:rsid w:val="008C50D2"/>
    <w:rsid w:val="008C5B71"/>
    <w:rsid w:val="008C6FA4"/>
    <w:rsid w:val="008D10C9"/>
    <w:rsid w:val="008D24ED"/>
    <w:rsid w:val="008D5047"/>
    <w:rsid w:val="008D55F4"/>
    <w:rsid w:val="008D68E4"/>
    <w:rsid w:val="008D71AD"/>
    <w:rsid w:val="008E07D5"/>
    <w:rsid w:val="008E0D22"/>
    <w:rsid w:val="008E21EC"/>
    <w:rsid w:val="008E2B23"/>
    <w:rsid w:val="008E4109"/>
    <w:rsid w:val="008E4266"/>
    <w:rsid w:val="008E56E9"/>
    <w:rsid w:val="008E6159"/>
    <w:rsid w:val="008E6F02"/>
    <w:rsid w:val="008E799C"/>
    <w:rsid w:val="008F075C"/>
    <w:rsid w:val="008F1280"/>
    <w:rsid w:val="008F1760"/>
    <w:rsid w:val="008F1C77"/>
    <w:rsid w:val="008F296D"/>
    <w:rsid w:val="008F2A98"/>
    <w:rsid w:val="008F35D1"/>
    <w:rsid w:val="008F3735"/>
    <w:rsid w:val="008F4443"/>
    <w:rsid w:val="008F44A6"/>
    <w:rsid w:val="008F6260"/>
    <w:rsid w:val="008F6B19"/>
    <w:rsid w:val="00901BAC"/>
    <w:rsid w:val="00901CF5"/>
    <w:rsid w:val="0090226C"/>
    <w:rsid w:val="009029DA"/>
    <w:rsid w:val="009123E2"/>
    <w:rsid w:val="00915776"/>
    <w:rsid w:val="009160B0"/>
    <w:rsid w:val="00916553"/>
    <w:rsid w:val="00920070"/>
    <w:rsid w:val="00920126"/>
    <w:rsid w:val="00921331"/>
    <w:rsid w:val="00921D44"/>
    <w:rsid w:val="00922569"/>
    <w:rsid w:val="00922E30"/>
    <w:rsid w:val="00922FA1"/>
    <w:rsid w:val="009267F2"/>
    <w:rsid w:val="00926CE6"/>
    <w:rsid w:val="00932580"/>
    <w:rsid w:val="009328CF"/>
    <w:rsid w:val="00932F13"/>
    <w:rsid w:val="00933780"/>
    <w:rsid w:val="00933C30"/>
    <w:rsid w:val="009342FD"/>
    <w:rsid w:val="0093533C"/>
    <w:rsid w:val="00936A7F"/>
    <w:rsid w:val="00937EB6"/>
    <w:rsid w:val="009405E3"/>
    <w:rsid w:val="00943996"/>
    <w:rsid w:val="00944F4E"/>
    <w:rsid w:val="00951C4A"/>
    <w:rsid w:val="009525E0"/>
    <w:rsid w:val="00954725"/>
    <w:rsid w:val="00954EA9"/>
    <w:rsid w:val="0095555F"/>
    <w:rsid w:val="00957291"/>
    <w:rsid w:val="00960ABC"/>
    <w:rsid w:val="00960BEC"/>
    <w:rsid w:val="009610FE"/>
    <w:rsid w:val="009623B4"/>
    <w:rsid w:val="00963560"/>
    <w:rsid w:val="009645BB"/>
    <w:rsid w:val="0096476E"/>
    <w:rsid w:val="009654C0"/>
    <w:rsid w:val="009655D1"/>
    <w:rsid w:val="00967583"/>
    <w:rsid w:val="0097013A"/>
    <w:rsid w:val="009731A5"/>
    <w:rsid w:val="009743A1"/>
    <w:rsid w:val="009768C2"/>
    <w:rsid w:val="00976F66"/>
    <w:rsid w:val="00977046"/>
    <w:rsid w:val="009776C1"/>
    <w:rsid w:val="009779D5"/>
    <w:rsid w:val="0098030B"/>
    <w:rsid w:val="0098036E"/>
    <w:rsid w:val="00980D79"/>
    <w:rsid w:val="00983764"/>
    <w:rsid w:val="00985162"/>
    <w:rsid w:val="009856C4"/>
    <w:rsid w:val="00985A20"/>
    <w:rsid w:val="00985EA2"/>
    <w:rsid w:val="0098727A"/>
    <w:rsid w:val="00987CD1"/>
    <w:rsid w:val="00990A16"/>
    <w:rsid w:val="0099308F"/>
    <w:rsid w:val="00994590"/>
    <w:rsid w:val="009973A3"/>
    <w:rsid w:val="009979A6"/>
    <w:rsid w:val="009A0FFC"/>
    <w:rsid w:val="009A19D4"/>
    <w:rsid w:val="009A388C"/>
    <w:rsid w:val="009A5831"/>
    <w:rsid w:val="009B0748"/>
    <w:rsid w:val="009B0A80"/>
    <w:rsid w:val="009B244F"/>
    <w:rsid w:val="009B319E"/>
    <w:rsid w:val="009B3A48"/>
    <w:rsid w:val="009B53E0"/>
    <w:rsid w:val="009B57B5"/>
    <w:rsid w:val="009B75CB"/>
    <w:rsid w:val="009C07C4"/>
    <w:rsid w:val="009C0A27"/>
    <w:rsid w:val="009C10F5"/>
    <w:rsid w:val="009C150E"/>
    <w:rsid w:val="009C165E"/>
    <w:rsid w:val="009C3947"/>
    <w:rsid w:val="009C5655"/>
    <w:rsid w:val="009C6BA5"/>
    <w:rsid w:val="009D135B"/>
    <w:rsid w:val="009D279C"/>
    <w:rsid w:val="009D6DE7"/>
    <w:rsid w:val="009E2483"/>
    <w:rsid w:val="009E2567"/>
    <w:rsid w:val="009E3758"/>
    <w:rsid w:val="009E459F"/>
    <w:rsid w:val="009E4963"/>
    <w:rsid w:val="009E4EDF"/>
    <w:rsid w:val="009E56FC"/>
    <w:rsid w:val="009E596B"/>
    <w:rsid w:val="009F05D1"/>
    <w:rsid w:val="009F19C7"/>
    <w:rsid w:val="009F2151"/>
    <w:rsid w:val="009F23AC"/>
    <w:rsid w:val="009F2581"/>
    <w:rsid w:val="009F2720"/>
    <w:rsid w:val="009F2B11"/>
    <w:rsid w:val="009F3371"/>
    <w:rsid w:val="009F3CA2"/>
    <w:rsid w:val="009F5C7C"/>
    <w:rsid w:val="009F6537"/>
    <w:rsid w:val="009F72E1"/>
    <w:rsid w:val="00A003C1"/>
    <w:rsid w:val="00A00E28"/>
    <w:rsid w:val="00A03B19"/>
    <w:rsid w:val="00A05203"/>
    <w:rsid w:val="00A052A7"/>
    <w:rsid w:val="00A070B3"/>
    <w:rsid w:val="00A11890"/>
    <w:rsid w:val="00A13A1A"/>
    <w:rsid w:val="00A13CA8"/>
    <w:rsid w:val="00A14AA1"/>
    <w:rsid w:val="00A157A9"/>
    <w:rsid w:val="00A15F1D"/>
    <w:rsid w:val="00A16670"/>
    <w:rsid w:val="00A16B14"/>
    <w:rsid w:val="00A206DD"/>
    <w:rsid w:val="00A20D05"/>
    <w:rsid w:val="00A2100D"/>
    <w:rsid w:val="00A21865"/>
    <w:rsid w:val="00A22978"/>
    <w:rsid w:val="00A22BBB"/>
    <w:rsid w:val="00A23871"/>
    <w:rsid w:val="00A24C7E"/>
    <w:rsid w:val="00A25147"/>
    <w:rsid w:val="00A254E2"/>
    <w:rsid w:val="00A257D3"/>
    <w:rsid w:val="00A266D3"/>
    <w:rsid w:val="00A26C30"/>
    <w:rsid w:val="00A31542"/>
    <w:rsid w:val="00A31A17"/>
    <w:rsid w:val="00A32029"/>
    <w:rsid w:val="00A32FBB"/>
    <w:rsid w:val="00A34C04"/>
    <w:rsid w:val="00A35B21"/>
    <w:rsid w:val="00A36F47"/>
    <w:rsid w:val="00A37C76"/>
    <w:rsid w:val="00A37EBF"/>
    <w:rsid w:val="00A413DE"/>
    <w:rsid w:val="00A416E8"/>
    <w:rsid w:val="00A41F09"/>
    <w:rsid w:val="00A43F93"/>
    <w:rsid w:val="00A44B8A"/>
    <w:rsid w:val="00A44C75"/>
    <w:rsid w:val="00A44CDF"/>
    <w:rsid w:val="00A45387"/>
    <w:rsid w:val="00A4771E"/>
    <w:rsid w:val="00A518B7"/>
    <w:rsid w:val="00A55049"/>
    <w:rsid w:val="00A56033"/>
    <w:rsid w:val="00A56078"/>
    <w:rsid w:val="00A5684B"/>
    <w:rsid w:val="00A56CFC"/>
    <w:rsid w:val="00A60573"/>
    <w:rsid w:val="00A61632"/>
    <w:rsid w:val="00A618E4"/>
    <w:rsid w:val="00A62432"/>
    <w:rsid w:val="00A62A09"/>
    <w:rsid w:val="00A63513"/>
    <w:rsid w:val="00A636B4"/>
    <w:rsid w:val="00A6498D"/>
    <w:rsid w:val="00A677E7"/>
    <w:rsid w:val="00A7181A"/>
    <w:rsid w:val="00A71B96"/>
    <w:rsid w:val="00A72B44"/>
    <w:rsid w:val="00A74920"/>
    <w:rsid w:val="00A74C7C"/>
    <w:rsid w:val="00A76C46"/>
    <w:rsid w:val="00A77F2D"/>
    <w:rsid w:val="00A81E7F"/>
    <w:rsid w:val="00A81F69"/>
    <w:rsid w:val="00A82449"/>
    <w:rsid w:val="00A82DDC"/>
    <w:rsid w:val="00A83474"/>
    <w:rsid w:val="00A837BD"/>
    <w:rsid w:val="00A87BBB"/>
    <w:rsid w:val="00A908A9"/>
    <w:rsid w:val="00A90BAD"/>
    <w:rsid w:val="00A916C8"/>
    <w:rsid w:val="00A9537B"/>
    <w:rsid w:val="00A958F0"/>
    <w:rsid w:val="00AA0912"/>
    <w:rsid w:val="00AA0B0D"/>
    <w:rsid w:val="00AA21EF"/>
    <w:rsid w:val="00AA2583"/>
    <w:rsid w:val="00AA31F5"/>
    <w:rsid w:val="00AA40D3"/>
    <w:rsid w:val="00AA4183"/>
    <w:rsid w:val="00AA4460"/>
    <w:rsid w:val="00AA4C11"/>
    <w:rsid w:val="00AA4C67"/>
    <w:rsid w:val="00AA4D88"/>
    <w:rsid w:val="00AA57B5"/>
    <w:rsid w:val="00AA5F36"/>
    <w:rsid w:val="00AA689F"/>
    <w:rsid w:val="00AA758C"/>
    <w:rsid w:val="00AB063D"/>
    <w:rsid w:val="00AB62A3"/>
    <w:rsid w:val="00AC02E8"/>
    <w:rsid w:val="00AC17A9"/>
    <w:rsid w:val="00AC1DB0"/>
    <w:rsid w:val="00AC2350"/>
    <w:rsid w:val="00AC4171"/>
    <w:rsid w:val="00AC46B3"/>
    <w:rsid w:val="00AC472A"/>
    <w:rsid w:val="00AC4FF1"/>
    <w:rsid w:val="00AC5995"/>
    <w:rsid w:val="00AC6786"/>
    <w:rsid w:val="00AD1CB3"/>
    <w:rsid w:val="00AD2234"/>
    <w:rsid w:val="00AD2B8B"/>
    <w:rsid w:val="00AD5110"/>
    <w:rsid w:val="00AD5E6C"/>
    <w:rsid w:val="00AD798F"/>
    <w:rsid w:val="00AD7F73"/>
    <w:rsid w:val="00AE0478"/>
    <w:rsid w:val="00AE2185"/>
    <w:rsid w:val="00AE3300"/>
    <w:rsid w:val="00AE4257"/>
    <w:rsid w:val="00AE690E"/>
    <w:rsid w:val="00AE73FA"/>
    <w:rsid w:val="00AF1D8F"/>
    <w:rsid w:val="00AF2681"/>
    <w:rsid w:val="00AF724C"/>
    <w:rsid w:val="00AF76AA"/>
    <w:rsid w:val="00B0061E"/>
    <w:rsid w:val="00B02010"/>
    <w:rsid w:val="00B06183"/>
    <w:rsid w:val="00B07930"/>
    <w:rsid w:val="00B10692"/>
    <w:rsid w:val="00B1184A"/>
    <w:rsid w:val="00B1273D"/>
    <w:rsid w:val="00B1434A"/>
    <w:rsid w:val="00B14BF2"/>
    <w:rsid w:val="00B14E87"/>
    <w:rsid w:val="00B15545"/>
    <w:rsid w:val="00B1658E"/>
    <w:rsid w:val="00B168B7"/>
    <w:rsid w:val="00B1693F"/>
    <w:rsid w:val="00B2000C"/>
    <w:rsid w:val="00B20101"/>
    <w:rsid w:val="00B20E40"/>
    <w:rsid w:val="00B21C05"/>
    <w:rsid w:val="00B220E4"/>
    <w:rsid w:val="00B22CA0"/>
    <w:rsid w:val="00B24852"/>
    <w:rsid w:val="00B24EF5"/>
    <w:rsid w:val="00B26622"/>
    <w:rsid w:val="00B2696B"/>
    <w:rsid w:val="00B26C61"/>
    <w:rsid w:val="00B278B8"/>
    <w:rsid w:val="00B27D67"/>
    <w:rsid w:val="00B27E3A"/>
    <w:rsid w:val="00B30116"/>
    <w:rsid w:val="00B30CFA"/>
    <w:rsid w:val="00B3324A"/>
    <w:rsid w:val="00B332FC"/>
    <w:rsid w:val="00B33B0B"/>
    <w:rsid w:val="00B33B6E"/>
    <w:rsid w:val="00B340A5"/>
    <w:rsid w:val="00B34AF4"/>
    <w:rsid w:val="00B3502D"/>
    <w:rsid w:val="00B3528C"/>
    <w:rsid w:val="00B356B7"/>
    <w:rsid w:val="00B36B8E"/>
    <w:rsid w:val="00B378A8"/>
    <w:rsid w:val="00B40924"/>
    <w:rsid w:val="00B4232D"/>
    <w:rsid w:val="00B424D1"/>
    <w:rsid w:val="00B426E2"/>
    <w:rsid w:val="00B43083"/>
    <w:rsid w:val="00B44092"/>
    <w:rsid w:val="00B45435"/>
    <w:rsid w:val="00B46855"/>
    <w:rsid w:val="00B47010"/>
    <w:rsid w:val="00B50E76"/>
    <w:rsid w:val="00B51142"/>
    <w:rsid w:val="00B51D93"/>
    <w:rsid w:val="00B51E23"/>
    <w:rsid w:val="00B51F88"/>
    <w:rsid w:val="00B52DD9"/>
    <w:rsid w:val="00B531B3"/>
    <w:rsid w:val="00B53332"/>
    <w:rsid w:val="00B53B4A"/>
    <w:rsid w:val="00B55BD7"/>
    <w:rsid w:val="00B55F06"/>
    <w:rsid w:val="00B55F8E"/>
    <w:rsid w:val="00B56586"/>
    <w:rsid w:val="00B56E25"/>
    <w:rsid w:val="00B57499"/>
    <w:rsid w:val="00B578B3"/>
    <w:rsid w:val="00B602EC"/>
    <w:rsid w:val="00B60529"/>
    <w:rsid w:val="00B61700"/>
    <w:rsid w:val="00B61C61"/>
    <w:rsid w:val="00B62271"/>
    <w:rsid w:val="00B62F85"/>
    <w:rsid w:val="00B662FF"/>
    <w:rsid w:val="00B665F3"/>
    <w:rsid w:val="00B7105E"/>
    <w:rsid w:val="00B7347F"/>
    <w:rsid w:val="00B73671"/>
    <w:rsid w:val="00B7398C"/>
    <w:rsid w:val="00B73DD4"/>
    <w:rsid w:val="00B7441A"/>
    <w:rsid w:val="00B7795D"/>
    <w:rsid w:val="00B80160"/>
    <w:rsid w:val="00B84611"/>
    <w:rsid w:val="00B846C2"/>
    <w:rsid w:val="00B86CBB"/>
    <w:rsid w:val="00B877F8"/>
    <w:rsid w:val="00B87D47"/>
    <w:rsid w:val="00B911B8"/>
    <w:rsid w:val="00B913B0"/>
    <w:rsid w:val="00B91461"/>
    <w:rsid w:val="00B93398"/>
    <w:rsid w:val="00B95B1B"/>
    <w:rsid w:val="00B95D3B"/>
    <w:rsid w:val="00B96127"/>
    <w:rsid w:val="00B966A0"/>
    <w:rsid w:val="00B966F5"/>
    <w:rsid w:val="00B971F9"/>
    <w:rsid w:val="00B97FE7"/>
    <w:rsid w:val="00BA26C5"/>
    <w:rsid w:val="00BA29EF"/>
    <w:rsid w:val="00BA3F91"/>
    <w:rsid w:val="00BA42ED"/>
    <w:rsid w:val="00BA55B2"/>
    <w:rsid w:val="00BA7C7E"/>
    <w:rsid w:val="00BB093F"/>
    <w:rsid w:val="00BB19AB"/>
    <w:rsid w:val="00BB2B26"/>
    <w:rsid w:val="00BB3BFD"/>
    <w:rsid w:val="00BB4616"/>
    <w:rsid w:val="00BB6A5F"/>
    <w:rsid w:val="00BB6BDD"/>
    <w:rsid w:val="00BB6F06"/>
    <w:rsid w:val="00BC0D43"/>
    <w:rsid w:val="00BC2982"/>
    <w:rsid w:val="00BC30CB"/>
    <w:rsid w:val="00BC3B77"/>
    <w:rsid w:val="00BC6375"/>
    <w:rsid w:val="00BC70BF"/>
    <w:rsid w:val="00BC7807"/>
    <w:rsid w:val="00BD00A6"/>
    <w:rsid w:val="00BD0C4C"/>
    <w:rsid w:val="00BD12A9"/>
    <w:rsid w:val="00BD1F2F"/>
    <w:rsid w:val="00BD2725"/>
    <w:rsid w:val="00BD335E"/>
    <w:rsid w:val="00BD4BFC"/>
    <w:rsid w:val="00BD764C"/>
    <w:rsid w:val="00BE320A"/>
    <w:rsid w:val="00BE373A"/>
    <w:rsid w:val="00BE3A63"/>
    <w:rsid w:val="00BE5755"/>
    <w:rsid w:val="00BE77A4"/>
    <w:rsid w:val="00BE7ED7"/>
    <w:rsid w:val="00BF0B14"/>
    <w:rsid w:val="00BF1DA6"/>
    <w:rsid w:val="00BF200F"/>
    <w:rsid w:val="00BF25D5"/>
    <w:rsid w:val="00BF6565"/>
    <w:rsid w:val="00BF6BC9"/>
    <w:rsid w:val="00C016E9"/>
    <w:rsid w:val="00C020B1"/>
    <w:rsid w:val="00C02EB0"/>
    <w:rsid w:val="00C0341E"/>
    <w:rsid w:val="00C036AE"/>
    <w:rsid w:val="00C03F25"/>
    <w:rsid w:val="00C048C0"/>
    <w:rsid w:val="00C04BE4"/>
    <w:rsid w:val="00C04FA5"/>
    <w:rsid w:val="00C04FC0"/>
    <w:rsid w:val="00C057CB"/>
    <w:rsid w:val="00C0719A"/>
    <w:rsid w:val="00C10347"/>
    <w:rsid w:val="00C10F9C"/>
    <w:rsid w:val="00C11053"/>
    <w:rsid w:val="00C11731"/>
    <w:rsid w:val="00C11B19"/>
    <w:rsid w:val="00C1284B"/>
    <w:rsid w:val="00C13CC5"/>
    <w:rsid w:val="00C14746"/>
    <w:rsid w:val="00C20D74"/>
    <w:rsid w:val="00C214A6"/>
    <w:rsid w:val="00C21B45"/>
    <w:rsid w:val="00C2333B"/>
    <w:rsid w:val="00C23C53"/>
    <w:rsid w:val="00C246BF"/>
    <w:rsid w:val="00C248CE"/>
    <w:rsid w:val="00C24F9D"/>
    <w:rsid w:val="00C2540F"/>
    <w:rsid w:val="00C25A51"/>
    <w:rsid w:val="00C276D3"/>
    <w:rsid w:val="00C27CF9"/>
    <w:rsid w:val="00C27EC7"/>
    <w:rsid w:val="00C27F0B"/>
    <w:rsid w:val="00C30004"/>
    <w:rsid w:val="00C30A4C"/>
    <w:rsid w:val="00C30E2F"/>
    <w:rsid w:val="00C31033"/>
    <w:rsid w:val="00C31C30"/>
    <w:rsid w:val="00C325E6"/>
    <w:rsid w:val="00C331EF"/>
    <w:rsid w:val="00C34F74"/>
    <w:rsid w:val="00C35984"/>
    <w:rsid w:val="00C35B05"/>
    <w:rsid w:val="00C36766"/>
    <w:rsid w:val="00C36FDE"/>
    <w:rsid w:val="00C3731D"/>
    <w:rsid w:val="00C418DE"/>
    <w:rsid w:val="00C41D1A"/>
    <w:rsid w:val="00C42F5C"/>
    <w:rsid w:val="00C45708"/>
    <w:rsid w:val="00C469BF"/>
    <w:rsid w:val="00C473D3"/>
    <w:rsid w:val="00C475BB"/>
    <w:rsid w:val="00C47806"/>
    <w:rsid w:val="00C51B95"/>
    <w:rsid w:val="00C520FD"/>
    <w:rsid w:val="00C53033"/>
    <w:rsid w:val="00C54061"/>
    <w:rsid w:val="00C54389"/>
    <w:rsid w:val="00C56559"/>
    <w:rsid w:val="00C57C82"/>
    <w:rsid w:val="00C62172"/>
    <w:rsid w:val="00C62A9B"/>
    <w:rsid w:val="00C62CBD"/>
    <w:rsid w:val="00C63475"/>
    <w:rsid w:val="00C63FD9"/>
    <w:rsid w:val="00C66C78"/>
    <w:rsid w:val="00C72356"/>
    <w:rsid w:val="00C738D6"/>
    <w:rsid w:val="00C7480E"/>
    <w:rsid w:val="00C754BE"/>
    <w:rsid w:val="00C75C5D"/>
    <w:rsid w:val="00C7646C"/>
    <w:rsid w:val="00C77025"/>
    <w:rsid w:val="00C80849"/>
    <w:rsid w:val="00C81E9C"/>
    <w:rsid w:val="00C822E6"/>
    <w:rsid w:val="00C8405B"/>
    <w:rsid w:val="00C870D4"/>
    <w:rsid w:val="00C901CD"/>
    <w:rsid w:val="00C90662"/>
    <w:rsid w:val="00C90774"/>
    <w:rsid w:val="00C91D95"/>
    <w:rsid w:val="00C939C3"/>
    <w:rsid w:val="00C94486"/>
    <w:rsid w:val="00C9452D"/>
    <w:rsid w:val="00C96A73"/>
    <w:rsid w:val="00C97CC5"/>
    <w:rsid w:val="00CA071D"/>
    <w:rsid w:val="00CA0A51"/>
    <w:rsid w:val="00CA1BE8"/>
    <w:rsid w:val="00CA27C4"/>
    <w:rsid w:val="00CA2D1D"/>
    <w:rsid w:val="00CA42D9"/>
    <w:rsid w:val="00CA471F"/>
    <w:rsid w:val="00CA4D55"/>
    <w:rsid w:val="00CA60DA"/>
    <w:rsid w:val="00CA688D"/>
    <w:rsid w:val="00CA7CEE"/>
    <w:rsid w:val="00CB06CC"/>
    <w:rsid w:val="00CB06E2"/>
    <w:rsid w:val="00CB2FBA"/>
    <w:rsid w:val="00CB3159"/>
    <w:rsid w:val="00CB3A5B"/>
    <w:rsid w:val="00CB465F"/>
    <w:rsid w:val="00CB5D0E"/>
    <w:rsid w:val="00CB64FB"/>
    <w:rsid w:val="00CC0B96"/>
    <w:rsid w:val="00CC1154"/>
    <w:rsid w:val="00CC1961"/>
    <w:rsid w:val="00CC5EB3"/>
    <w:rsid w:val="00CC5F36"/>
    <w:rsid w:val="00CC6EF2"/>
    <w:rsid w:val="00CC7D39"/>
    <w:rsid w:val="00CD161A"/>
    <w:rsid w:val="00CD337E"/>
    <w:rsid w:val="00CD3928"/>
    <w:rsid w:val="00CD5D26"/>
    <w:rsid w:val="00CD62A4"/>
    <w:rsid w:val="00CD6A74"/>
    <w:rsid w:val="00CD7919"/>
    <w:rsid w:val="00CE0759"/>
    <w:rsid w:val="00CE0A3C"/>
    <w:rsid w:val="00CE13DF"/>
    <w:rsid w:val="00CE1AD1"/>
    <w:rsid w:val="00CE1EFD"/>
    <w:rsid w:val="00CE2064"/>
    <w:rsid w:val="00CE2353"/>
    <w:rsid w:val="00CE3686"/>
    <w:rsid w:val="00CE494B"/>
    <w:rsid w:val="00CE5604"/>
    <w:rsid w:val="00CF2398"/>
    <w:rsid w:val="00CF246A"/>
    <w:rsid w:val="00CF2D36"/>
    <w:rsid w:val="00CF5E2D"/>
    <w:rsid w:val="00D0076E"/>
    <w:rsid w:val="00D011E1"/>
    <w:rsid w:val="00D01C0E"/>
    <w:rsid w:val="00D0299C"/>
    <w:rsid w:val="00D029AD"/>
    <w:rsid w:val="00D0398E"/>
    <w:rsid w:val="00D04A58"/>
    <w:rsid w:val="00D0585B"/>
    <w:rsid w:val="00D05C90"/>
    <w:rsid w:val="00D0664F"/>
    <w:rsid w:val="00D06F22"/>
    <w:rsid w:val="00D06FBB"/>
    <w:rsid w:val="00D10993"/>
    <w:rsid w:val="00D126BA"/>
    <w:rsid w:val="00D1440D"/>
    <w:rsid w:val="00D206AD"/>
    <w:rsid w:val="00D20C33"/>
    <w:rsid w:val="00D2137A"/>
    <w:rsid w:val="00D213AC"/>
    <w:rsid w:val="00D21942"/>
    <w:rsid w:val="00D230B8"/>
    <w:rsid w:val="00D231A8"/>
    <w:rsid w:val="00D24FDD"/>
    <w:rsid w:val="00D264C7"/>
    <w:rsid w:val="00D268F5"/>
    <w:rsid w:val="00D27EA6"/>
    <w:rsid w:val="00D31E5F"/>
    <w:rsid w:val="00D323A8"/>
    <w:rsid w:val="00D32C6C"/>
    <w:rsid w:val="00D333BD"/>
    <w:rsid w:val="00D337D8"/>
    <w:rsid w:val="00D35115"/>
    <w:rsid w:val="00D35544"/>
    <w:rsid w:val="00D3563F"/>
    <w:rsid w:val="00D35798"/>
    <w:rsid w:val="00D3599D"/>
    <w:rsid w:val="00D3650E"/>
    <w:rsid w:val="00D36D88"/>
    <w:rsid w:val="00D379CB"/>
    <w:rsid w:val="00D43899"/>
    <w:rsid w:val="00D44056"/>
    <w:rsid w:val="00D440C2"/>
    <w:rsid w:val="00D44E0D"/>
    <w:rsid w:val="00D4548F"/>
    <w:rsid w:val="00D4695E"/>
    <w:rsid w:val="00D4766A"/>
    <w:rsid w:val="00D476C6"/>
    <w:rsid w:val="00D479B0"/>
    <w:rsid w:val="00D514DB"/>
    <w:rsid w:val="00D54DE8"/>
    <w:rsid w:val="00D56B99"/>
    <w:rsid w:val="00D622CE"/>
    <w:rsid w:val="00D66139"/>
    <w:rsid w:val="00D66CB1"/>
    <w:rsid w:val="00D71087"/>
    <w:rsid w:val="00D71835"/>
    <w:rsid w:val="00D71A4B"/>
    <w:rsid w:val="00D72BC8"/>
    <w:rsid w:val="00D7413C"/>
    <w:rsid w:val="00D75493"/>
    <w:rsid w:val="00D754E1"/>
    <w:rsid w:val="00D81456"/>
    <w:rsid w:val="00D8197B"/>
    <w:rsid w:val="00D820DC"/>
    <w:rsid w:val="00D8251D"/>
    <w:rsid w:val="00D82524"/>
    <w:rsid w:val="00D83859"/>
    <w:rsid w:val="00D872A2"/>
    <w:rsid w:val="00D874F0"/>
    <w:rsid w:val="00D87636"/>
    <w:rsid w:val="00D90246"/>
    <w:rsid w:val="00D91939"/>
    <w:rsid w:val="00D92312"/>
    <w:rsid w:val="00D93C17"/>
    <w:rsid w:val="00D9458F"/>
    <w:rsid w:val="00D96373"/>
    <w:rsid w:val="00D96FC9"/>
    <w:rsid w:val="00D97741"/>
    <w:rsid w:val="00D97F59"/>
    <w:rsid w:val="00DA1CEE"/>
    <w:rsid w:val="00DA23C8"/>
    <w:rsid w:val="00DA36C9"/>
    <w:rsid w:val="00DA47BD"/>
    <w:rsid w:val="00DA6591"/>
    <w:rsid w:val="00DA6790"/>
    <w:rsid w:val="00DA6E6D"/>
    <w:rsid w:val="00DB07D5"/>
    <w:rsid w:val="00DB17D9"/>
    <w:rsid w:val="00DB4546"/>
    <w:rsid w:val="00DB4D16"/>
    <w:rsid w:val="00DB6D4E"/>
    <w:rsid w:val="00DB6F56"/>
    <w:rsid w:val="00DB7090"/>
    <w:rsid w:val="00DC1CC5"/>
    <w:rsid w:val="00DC2A67"/>
    <w:rsid w:val="00DC397E"/>
    <w:rsid w:val="00DC5D3A"/>
    <w:rsid w:val="00DC6ADF"/>
    <w:rsid w:val="00DC7349"/>
    <w:rsid w:val="00DC7D49"/>
    <w:rsid w:val="00DD07AF"/>
    <w:rsid w:val="00DD0AAB"/>
    <w:rsid w:val="00DD6E0C"/>
    <w:rsid w:val="00DD74E6"/>
    <w:rsid w:val="00DD7DE2"/>
    <w:rsid w:val="00DE01DD"/>
    <w:rsid w:val="00DE2AD3"/>
    <w:rsid w:val="00DE4A6E"/>
    <w:rsid w:val="00DE4B54"/>
    <w:rsid w:val="00DE5934"/>
    <w:rsid w:val="00DF39F6"/>
    <w:rsid w:val="00DF4EAC"/>
    <w:rsid w:val="00DF4ED0"/>
    <w:rsid w:val="00E01282"/>
    <w:rsid w:val="00E015B2"/>
    <w:rsid w:val="00E021B2"/>
    <w:rsid w:val="00E0316A"/>
    <w:rsid w:val="00E032F0"/>
    <w:rsid w:val="00E0355C"/>
    <w:rsid w:val="00E047A8"/>
    <w:rsid w:val="00E04B17"/>
    <w:rsid w:val="00E06405"/>
    <w:rsid w:val="00E0645D"/>
    <w:rsid w:val="00E11F9C"/>
    <w:rsid w:val="00E12438"/>
    <w:rsid w:val="00E13B1C"/>
    <w:rsid w:val="00E13B32"/>
    <w:rsid w:val="00E13F0F"/>
    <w:rsid w:val="00E14EEF"/>
    <w:rsid w:val="00E152EE"/>
    <w:rsid w:val="00E157DF"/>
    <w:rsid w:val="00E16ED3"/>
    <w:rsid w:val="00E20291"/>
    <w:rsid w:val="00E21851"/>
    <w:rsid w:val="00E22C3B"/>
    <w:rsid w:val="00E23DDF"/>
    <w:rsid w:val="00E27BF9"/>
    <w:rsid w:val="00E31698"/>
    <w:rsid w:val="00E328D5"/>
    <w:rsid w:val="00E335B9"/>
    <w:rsid w:val="00E34717"/>
    <w:rsid w:val="00E35F26"/>
    <w:rsid w:val="00E36D43"/>
    <w:rsid w:val="00E40897"/>
    <w:rsid w:val="00E40AE2"/>
    <w:rsid w:val="00E415DA"/>
    <w:rsid w:val="00E4186A"/>
    <w:rsid w:val="00E433B6"/>
    <w:rsid w:val="00E43602"/>
    <w:rsid w:val="00E44532"/>
    <w:rsid w:val="00E44CAB"/>
    <w:rsid w:val="00E45819"/>
    <w:rsid w:val="00E4669C"/>
    <w:rsid w:val="00E46AD7"/>
    <w:rsid w:val="00E50171"/>
    <w:rsid w:val="00E53184"/>
    <w:rsid w:val="00E54310"/>
    <w:rsid w:val="00E557A9"/>
    <w:rsid w:val="00E557B0"/>
    <w:rsid w:val="00E55E7C"/>
    <w:rsid w:val="00E5719C"/>
    <w:rsid w:val="00E61179"/>
    <w:rsid w:val="00E617AD"/>
    <w:rsid w:val="00E61A71"/>
    <w:rsid w:val="00E61AD1"/>
    <w:rsid w:val="00E620D0"/>
    <w:rsid w:val="00E625AC"/>
    <w:rsid w:val="00E6304F"/>
    <w:rsid w:val="00E64619"/>
    <w:rsid w:val="00E64FDB"/>
    <w:rsid w:val="00E673C2"/>
    <w:rsid w:val="00E67522"/>
    <w:rsid w:val="00E677C4"/>
    <w:rsid w:val="00E716A3"/>
    <w:rsid w:val="00E75AB6"/>
    <w:rsid w:val="00E76D5D"/>
    <w:rsid w:val="00E76E35"/>
    <w:rsid w:val="00E77584"/>
    <w:rsid w:val="00E805C5"/>
    <w:rsid w:val="00E81A95"/>
    <w:rsid w:val="00E8228F"/>
    <w:rsid w:val="00E83624"/>
    <w:rsid w:val="00E85FAF"/>
    <w:rsid w:val="00E87044"/>
    <w:rsid w:val="00E87422"/>
    <w:rsid w:val="00E92AE2"/>
    <w:rsid w:val="00E92D93"/>
    <w:rsid w:val="00E93184"/>
    <w:rsid w:val="00E94860"/>
    <w:rsid w:val="00E9525F"/>
    <w:rsid w:val="00E97305"/>
    <w:rsid w:val="00EA04B6"/>
    <w:rsid w:val="00EA331A"/>
    <w:rsid w:val="00EA3AB0"/>
    <w:rsid w:val="00EA3AD9"/>
    <w:rsid w:val="00EA4299"/>
    <w:rsid w:val="00EA4C85"/>
    <w:rsid w:val="00EA5310"/>
    <w:rsid w:val="00EA5A5C"/>
    <w:rsid w:val="00EA6121"/>
    <w:rsid w:val="00EA7E7E"/>
    <w:rsid w:val="00EB1A24"/>
    <w:rsid w:val="00EB37B0"/>
    <w:rsid w:val="00EB3BBB"/>
    <w:rsid w:val="00EB3E8A"/>
    <w:rsid w:val="00EB68D0"/>
    <w:rsid w:val="00EB6FA0"/>
    <w:rsid w:val="00EC11C8"/>
    <w:rsid w:val="00EC2A2D"/>
    <w:rsid w:val="00EC3267"/>
    <w:rsid w:val="00EC3739"/>
    <w:rsid w:val="00EC6373"/>
    <w:rsid w:val="00EC69CE"/>
    <w:rsid w:val="00EC706C"/>
    <w:rsid w:val="00ED0222"/>
    <w:rsid w:val="00ED3526"/>
    <w:rsid w:val="00ED3642"/>
    <w:rsid w:val="00ED59AD"/>
    <w:rsid w:val="00ED6006"/>
    <w:rsid w:val="00ED6720"/>
    <w:rsid w:val="00EE0820"/>
    <w:rsid w:val="00EE12F1"/>
    <w:rsid w:val="00EE2DC3"/>
    <w:rsid w:val="00EE4DF2"/>
    <w:rsid w:val="00EE5DAE"/>
    <w:rsid w:val="00EE6335"/>
    <w:rsid w:val="00EF04D3"/>
    <w:rsid w:val="00EF1DC7"/>
    <w:rsid w:val="00EF2043"/>
    <w:rsid w:val="00EF4418"/>
    <w:rsid w:val="00EF4D88"/>
    <w:rsid w:val="00EF5453"/>
    <w:rsid w:val="00EF67E3"/>
    <w:rsid w:val="00F020BE"/>
    <w:rsid w:val="00F02C2A"/>
    <w:rsid w:val="00F03C11"/>
    <w:rsid w:val="00F055E9"/>
    <w:rsid w:val="00F069A5"/>
    <w:rsid w:val="00F06DBF"/>
    <w:rsid w:val="00F1190D"/>
    <w:rsid w:val="00F121E4"/>
    <w:rsid w:val="00F1232E"/>
    <w:rsid w:val="00F145E0"/>
    <w:rsid w:val="00F14EE7"/>
    <w:rsid w:val="00F1537A"/>
    <w:rsid w:val="00F15F39"/>
    <w:rsid w:val="00F167C9"/>
    <w:rsid w:val="00F17CFE"/>
    <w:rsid w:val="00F21686"/>
    <w:rsid w:val="00F23962"/>
    <w:rsid w:val="00F24C93"/>
    <w:rsid w:val="00F27847"/>
    <w:rsid w:val="00F27F0B"/>
    <w:rsid w:val="00F3062D"/>
    <w:rsid w:val="00F322A3"/>
    <w:rsid w:val="00F324EC"/>
    <w:rsid w:val="00F3259F"/>
    <w:rsid w:val="00F34090"/>
    <w:rsid w:val="00F35CA4"/>
    <w:rsid w:val="00F37AA4"/>
    <w:rsid w:val="00F41F19"/>
    <w:rsid w:val="00F43873"/>
    <w:rsid w:val="00F44073"/>
    <w:rsid w:val="00F46101"/>
    <w:rsid w:val="00F46253"/>
    <w:rsid w:val="00F464A1"/>
    <w:rsid w:val="00F46798"/>
    <w:rsid w:val="00F46F2F"/>
    <w:rsid w:val="00F55A1F"/>
    <w:rsid w:val="00F55D85"/>
    <w:rsid w:val="00F560B4"/>
    <w:rsid w:val="00F5748E"/>
    <w:rsid w:val="00F63A03"/>
    <w:rsid w:val="00F64407"/>
    <w:rsid w:val="00F64C49"/>
    <w:rsid w:val="00F67C21"/>
    <w:rsid w:val="00F67F12"/>
    <w:rsid w:val="00F70E00"/>
    <w:rsid w:val="00F71371"/>
    <w:rsid w:val="00F72BA8"/>
    <w:rsid w:val="00F72FE3"/>
    <w:rsid w:val="00F776D9"/>
    <w:rsid w:val="00F80318"/>
    <w:rsid w:val="00F80B1A"/>
    <w:rsid w:val="00F82B63"/>
    <w:rsid w:val="00F82C04"/>
    <w:rsid w:val="00F86892"/>
    <w:rsid w:val="00F86BDC"/>
    <w:rsid w:val="00F878DA"/>
    <w:rsid w:val="00F91081"/>
    <w:rsid w:val="00F925B5"/>
    <w:rsid w:val="00F92B87"/>
    <w:rsid w:val="00F93A5F"/>
    <w:rsid w:val="00F9500C"/>
    <w:rsid w:val="00F96E9F"/>
    <w:rsid w:val="00F97003"/>
    <w:rsid w:val="00FA16EA"/>
    <w:rsid w:val="00FA2B06"/>
    <w:rsid w:val="00FA4C7F"/>
    <w:rsid w:val="00FA5258"/>
    <w:rsid w:val="00FA5796"/>
    <w:rsid w:val="00FA683A"/>
    <w:rsid w:val="00FA7EEE"/>
    <w:rsid w:val="00FB0B68"/>
    <w:rsid w:val="00FB1590"/>
    <w:rsid w:val="00FB416F"/>
    <w:rsid w:val="00FB6FB0"/>
    <w:rsid w:val="00FB6FFA"/>
    <w:rsid w:val="00FB78A1"/>
    <w:rsid w:val="00FC0AB5"/>
    <w:rsid w:val="00FC0DCE"/>
    <w:rsid w:val="00FC10CA"/>
    <w:rsid w:val="00FC44CF"/>
    <w:rsid w:val="00FC464F"/>
    <w:rsid w:val="00FC57A3"/>
    <w:rsid w:val="00FC5E53"/>
    <w:rsid w:val="00FC6348"/>
    <w:rsid w:val="00FC64D8"/>
    <w:rsid w:val="00FD0AD1"/>
    <w:rsid w:val="00FD26A2"/>
    <w:rsid w:val="00FD5A8E"/>
    <w:rsid w:val="00FD5E71"/>
    <w:rsid w:val="00FD63BD"/>
    <w:rsid w:val="00FD77B7"/>
    <w:rsid w:val="00FE1BD4"/>
    <w:rsid w:val="00FE55C0"/>
    <w:rsid w:val="00FE55F9"/>
    <w:rsid w:val="00FE6817"/>
    <w:rsid w:val="00FE7BEC"/>
    <w:rsid w:val="00FF0EB4"/>
    <w:rsid w:val="00FF1CCC"/>
    <w:rsid w:val="00FF1EE9"/>
    <w:rsid w:val="00FF2ECE"/>
    <w:rsid w:val="00FF353B"/>
    <w:rsid w:val="00FF4399"/>
    <w:rsid w:val="00FF48FA"/>
    <w:rsid w:val="00FF4D1E"/>
    <w:rsid w:val="00FF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3661"/>
  <w15:docId w15:val="{1A65FDB0-BC7E-41C9-BDEC-6105568F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D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286">
      <w:bodyDiv w:val="1"/>
      <w:marLeft w:val="0"/>
      <w:marRight w:val="0"/>
      <w:marTop w:val="0"/>
      <w:marBottom w:val="0"/>
      <w:divBdr>
        <w:top w:val="none" w:sz="0" w:space="0" w:color="auto"/>
        <w:left w:val="none" w:sz="0" w:space="0" w:color="auto"/>
        <w:bottom w:val="none" w:sz="0" w:space="0" w:color="auto"/>
        <w:right w:val="none" w:sz="0" w:space="0" w:color="auto"/>
      </w:divBdr>
    </w:div>
    <w:div w:id="412702403">
      <w:bodyDiv w:val="1"/>
      <w:marLeft w:val="0"/>
      <w:marRight w:val="0"/>
      <w:marTop w:val="0"/>
      <w:marBottom w:val="0"/>
      <w:divBdr>
        <w:top w:val="none" w:sz="0" w:space="0" w:color="auto"/>
        <w:left w:val="none" w:sz="0" w:space="0" w:color="auto"/>
        <w:bottom w:val="none" w:sz="0" w:space="0" w:color="auto"/>
        <w:right w:val="none" w:sz="0" w:space="0" w:color="auto"/>
      </w:divBdr>
    </w:div>
    <w:div w:id="538975130">
      <w:bodyDiv w:val="1"/>
      <w:marLeft w:val="0"/>
      <w:marRight w:val="0"/>
      <w:marTop w:val="0"/>
      <w:marBottom w:val="0"/>
      <w:divBdr>
        <w:top w:val="none" w:sz="0" w:space="0" w:color="auto"/>
        <w:left w:val="none" w:sz="0" w:space="0" w:color="auto"/>
        <w:bottom w:val="none" w:sz="0" w:space="0" w:color="auto"/>
        <w:right w:val="none" w:sz="0" w:space="0" w:color="auto"/>
      </w:divBdr>
    </w:div>
    <w:div w:id="791827131">
      <w:bodyDiv w:val="1"/>
      <w:marLeft w:val="0"/>
      <w:marRight w:val="0"/>
      <w:marTop w:val="0"/>
      <w:marBottom w:val="0"/>
      <w:divBdr>
        <w:top w:val="none" w:sz="0" w:space="0" w:color="auto"/>
        <w:left w:val="none" w:sz="0" w:space="0" w:color="auto"/>
        <w:bottom w:val="none" w:sz="0" w:space="0" w:color="auto"/>
        <w:right w:val="none" w:sz="0" w:space="0" w:color="auto"/>
      </w:divBdr>
    </w:div>
    <w:div w:id="985937787">
      <w:bodyDiv w:val="1"/>
      <w:marLeft w:val="0"/>
      <w:marRight w:val="0"/>
      <w:marTop w:val="0"/>
      <w:marBottom w:val="0"/>
      <w:divBdr>
        <w:top w:val="none" w:sz="0" w:space="0" w:color="auto"/>
        <w:left w:val="none" w:sz="0" w:space="0" w:color="auto"/>
        <w:bottom w:val="none" w:sz="0" w:space="0" w:color="auto"/>
        <w:right w:val="none" w:sz="0" w:space="0" w:color="auto"/>
      </w:divBdr>
    </w:div>
    <w:div w:id="1206062060">
      <w:bodyDiv w:val="1"/>
      <w:marLeft w:val="0"/>
      <w:marRight w:val="0"/>
      <w:marTop w:val="0"/>
      <w:marBottom w:val="0"/>
      <w:divBdr>
        <w:top w:val="none" w:sz="0" w:space="0" w:color="auto"/>
        <w:left w:val="none" w:sz="0" w:space="0" w:color="auto"/>
        <w:bottom w:val="none" w:sz="0" w:space="0" w:color="auto"/>
        <w:right w:val="none" w:sz="0" w:space="0" w:color="auto"/>
      </w:divBdr>
    </w:div>
    <w:div w:id="1598562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584E1-E292-4F42-8FB2-7F080FBB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7676</Words>
  <Characters>43755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Матвиенко Александр Александрович</dc:creator>
  <cp:lastModifiedBy>Матвиенко Александр Александрович</cp:lastModifiedBy>
  <cp:revision>4</cp:revision>
  <cp:lastPrinted>2020-07-06T08:09:00Z</cp:lastPrinted>
  <dcterms:created xsi:type="dcterms:W3CDTF">2020-10-13T13:51:00Z</dcterms:created>
  <dcterms:modified xsi:type="dcterms:W3CDTF">2020-10-14T14:01:00Z</dcterms:modified>
</cp:coreProperties>
</file>